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7FD" w:rsidRDefault="009548A2" w:rsidP="00E376C9">
      <w:pPr>
        <w:spacing w:before="120" w:afterLines="120" w:after="288" w:line="276" w:lineRule="auto"/>
        <w:jc w:val="center"/>
        <w:rPr>
          <w:b/>
          <w:iCs/>
        </w:rPr>
      </w:pPr>
      <w:r>
        <w:rPr>
          <w:b/>
          <w:iCs/>
        </w:rPr>
        <w:t xml:space="preserve">TERMO DE REFERENCIA </w:t>
      </w:r>
    </w:p>
    <w:p w:rsidR="00516ED2" w:rsidRPr="003706F1" w:rsidRDefault="00516ED2" w:rsidP="003706F1">
      <w:pPr>
        <w:spacing w:before="120" w:afterLines="120" w:after="288" w:line="276" w:lineRule="auto"/>
        <w:jc w:val="both"/>
        <w:rPr>
          <w:rFonts w:ascii="Arial" w:hAnsi="Arial" w:cs="Arial"/>
          <w:b/>
          <w:iCs/>
          <w:sz w:val="20"/>
          <w:szCs w:val="20"/>
        </w:rPr>
      </w:pPr>
    </w:p>
    <w:p w:rsidR="00477132" w:rsidRPr="003706F1" w:rsidRDefault="00477132" w:rsidP="003706F1">
      <w:pPr>
        <w:jc w:val="both"/>
        <w:rPr>
          <w:rFonts w:ascii="Arial" w:hAnsi="Arial" w:cs="Arial"/>
          <w:b/>
          <w:bCs/>
          <w:color w:val="000000"/>
          <w:sz w:val="20"/>
          <w:szCs w:val="20"/>
          <w:lang w:eastAsia="ar-SA"/>
        </w:rPr>
      </w:pPr>
    </w:p>
    <w:p w:rsidR="004B17FD" w:rsidRPr="007524A0" w:rsidRDefault="008E431F"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color w:val="000000"/>
          <w:sz w:val="18"/>
          <w:szCs w:val="18"/>
        </w:rPr>
      </w:pPr>
      <w:r w:rsidRPr="007524A0">
        <w:rPr>
          <w:rFonts w:ascii="Arial" w:hAnsi="Arial" w:cs="Arial"/>
          <w:b/>
          <w:color w:val="000000"/>
          <w:sz w:val="18"/>
          <w:szCs w:val="18"/>
        </w:rPr>
        <w:t>1.  CONDIÇÕES GERAIS DA CONTRATAÇÃO</w:t>
      </w:r>
    </w:p>
    <w:p w:rsidR="004B17FD" w:rsidRPr="007524A0" w:rsidRDefault="004B17FD" w:rsidP="003706F1">
      <w:pPr>
        <w:jc w:val="both"/>
        <w:rPr>
          <w:rFonts w:ascii="Arial" w:hAnsi="Arial" w:cs="Arial"/>
          <w:color w:val="000000"/>
          <w:sz w:val="18"/>
          <w:szCs w:val="18"/>
          <w:lang w:eastAsia="ar-SA"/>
        </w:rPr>
      </w:pPr>
    </w:p>
    <w:p w:rsidR="00516ED2" w:rsidRPr="007524A0" w:rsidRDefault="003F2928" w:rsidP="003706F1">
      <w:pPr>
        <w:pStyle w:val="PargrafodaLista"/>
        <w:numPr>
          <w:ilvl w:val="1"/>
          <w:numId w:val="15"/>
        </w:numPr>
        <w:jc w:val="both"/>
        <w:rPr>
          <w:rFonts w:ascii="Arial" w:hAnsi="Arial" w:cs="Arial"/>
          <w:color w:val="000000"/>
          <w:sz w:val="18"/>
          <w:szCs w:val="18"/>
        </w:rPr>
      </w:pPr>
      <w:r w:rsidRPr="007524A0">
        <w:rPr>
          <w:rFonts w:ascii="Arial" w:hAnsi="Arial" w:cs="Arial"/>
          <w:color w:val="000000"/>
          <w:sz w:val="18"/>
          <w:szCs w:val="18"/>
        </w:rPr>
        <w:t xml:space="preserve"> Contratação</w:t>
      </w:r>
      <w:r w:rsidR="00516ED2" w:rsidRPr="007524A0">
        <w:rPr>
          <w:rFonts w:ascii="Arial" w:hAnsi="Arial" w:cs="Arial"/>
          <w:color w:val="000000"/>
          <w:sz w:val="18"/>
          <w:szCs w:val="18"/>
        </w:rPr>
        <w:t xml:space="preserve"> de</w:t>
      </w:r>
      <w:r w:rsidR="007411B5" w:rsidRPr="007524A0">
        <w:rPr>
          <w:rFonts w:ascii="Arial" w:hAnsi="Arial" w:cs="Arial"/>
          <w:color w:val="000000"/>
          <w:sz w:val="18"/>
          <w:szCs w:val="18"/>
        </w:rPr>
        <w:t xml:space="preserve"> empresa </w:t>
      </w:r>
      <w:r w:rsidR="00F179FA">
        <w:rPr>
          <w:rFonts w:ascii="Arial" w:hAnsi="Arial" w:cs="Arial"/>
          <w:color w:val="000000"/>
          <w:sz w:val="18"/>
          <w:szCs w:val="18"/>
        </w:rPr>
        <w:t>para</w:t>
      </w:r>
      <w:r w:rsidR="007411B5" w:rsidRPr="007524A0">
        <w:rPr>
          <w:rFonts w:ascii="Arial" w:hAnsi="Arial" w:cs="Arial"/>
          <w:color w:val="000000"/>
          <w:sz w:val="18"/>
          <w:szCs w:val="18"/>
        </w:rPr>
        <w:t xml:space="preserve"> prestação de s</w:t>
      </w:r>
      <w:r w:rsidR="004D3368">
        <w:rPr>
          <w:rFonts w:ascii="Arial" w:hAnsi="Arial" w:cs="Arial"/>
          <w:color w:val="000000"/>
          <w:sz w:val="18"/>
          <w:szCs w:val="18"/>
        </w:rPr>
        <w:t>erviço de</w:t>
      </w:r>
      <w:r w:rsidR="00E52984">
        <w:rPr>
          <w:rFonts w:ascii="Arial" w:hAnsi="Arial" w:cs="Arial"/>
          <w:color w:val="000000"/>
          <w:sz w:val="18"/>
          <w:szCs w:val="18"/>
        </w:rPr>
        <w:t xml:space="preserve"> buffet em camarim de artistas</w:t>
      </w:r>
      <w:r w:rsidR="00516ED2" w:rsidRPr="007524A0">
        <w:rPr>
          <w:rFonts w:ascii="Arial" w:hAnsi="Arial" w:cs="Arial"/>
          <w:color w:val="000000"/>
          <w:sz w:val="18"/>
          <w:szCs w:val="18"/>
        </w:rPr>
        <w:t>, conforme condições e exigências estabelecidas neste instrumento.</w:t>
      </w:r>
    </w:p>
    <w:p w:rsidR="004B17FD" w:rsidRPr="007524A0" w:rsidRDefault="004B17FD" w:rsidP="003706F1">
      <w:pPr>
        <w:widowControl w:val="0"/>
        <w:suppressAutoHyphens/>
        <w:jc w:val="both"/>
        <w:rPr>
          <w:rFonts w:ascii="Arial" w:hAnsi="Arial" w:cs="Arial"/>
          <w:color w:val="000000"/>
          <w:sz w:val="18"/>
          <w:szCs w:val="18"/>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6946"/>
        <w:gridCol w:w="1134"/>
        <w:gridCol w:w="992"/>
      </w:tblGrid>
      <w:tr w:rsidR="001B0644" w:rsidRPr="007524A0" w:rsidTr="00E52984">
        <w:trPr>
          <w:trHeight w:val="566"/>
        </w:trPr>
        <w:tc>
          <w:tcPr>
            <w:tcW w:w="709" w:type="dxa"/>
          </w:tcPr>
          <w:p w:rsidR="001B0644" w:rsidRPr="00E52984" w:rsidRDefault="001B0644" w:rsidP="003706F1">
            <w:pPr>
              <w:widowControl w:val="0"/>
              <w:suppressAutoHyphens/>
              <w:jc w:val="both"/>
              <w:rPr>
                <w:rFonts w:ascii="Arial" w:hAnsi="Arial" w:cs="Arial"/>
                <w:b/>
                <w:color w:val="000000"/>
                <w:sz w:val="18"/>
                <w:szCs w:val="18"/>
              </w:rPr>
            </w:pPr>
            <w:r w:rsidRPr="00E52984">
              <w:rPr>
                <w:rFonts w:ascii="Arial" w:hAnsi="Arial" w:cs="Arial"/>
                <w:b/>
                <w:bCs/>
                <w:color w:val="000000"/>
                <w:sz w:val="18"/>
                <w:szCs w:val="18"/>
              </w:rPr>
              <w:t>ITEM</w:t>
            </w:r>
          </w:p>
        </w:tc>
        <w:tc>
          <w:tcPr>
            <w:tcW w:w="6946" w:type="dxa"/>
          </w:tcPr>
          <w:p w:rsidR="001B0644" w:rsidRPr="00E52984" w:rsidRDefault="001B0644" w:rsidP="003706F1">
            <w:pPr>
              <w:jc w:val="both"/>
              <w:rPr>
                <w:rFonts w:ascii="Arial" w:hAnsi="Arial" w:cs="Arial"/>
                <w:b/>
                <w:bCs/>
                <w:color w:val="000000"/>
                <w:sz w:val="18"/>
                <w:szCs w:val="18"/>
              </w:rPr>
            </w:pPr>
            <w:r w:rsidRPr="00E52984">
              <w:rPr>
                <w:rFonts w:ascii="Arial" w:hAnsi="Arial" w:cs="Arial"/>
                <w:b/>
                <w:bCs/>
                <w:color w:val="000000"/>
                <w:sz w:val="18"/>
                <w:szCs w:val="18"/>
              </w:rPr>
              <w:t>DESCRIÇÃO/</w:t>
            </w:r>
          </w:p>
          <w:p w:rsidR="001B0644" w:rsidRPr="00E52984" w:rsidRDefault="001B0644" w:rsidP="003706F1">
            <w:pPr>
              <w:widowControl w:val="0"/>
              <w:suppressAutoHyphens/>
              <w:jc w:val="both"/>
              <w:rPr>
                <w:rFonts w:ascii="Arial" w:hAnsi="Arial" w:cs="Arial"/>
                <w:color w:val="000000"/>
                <w:sz w:val="18"/>
                <w:szCs w:val="18"/>
              </w:rPr>
            </w:pPr>
            <w:r w:rsidRPr="00E52984">
              <w:rPr>
                <w:rFonts w:ascii="Arial" w:hAnsi="Arial" w:cs="Arial"/>
                <w:b/>
                <w:bCs/>
                <w:color w:val="000000"/>
                <w:sz w:val="18"/>
                <w:szCs w:val="18"/>
              </w:rPr>
              <w:t>ESPECIFICAÇÃO</w:t>
            </w:r>
          </w:p>
        </w:tc>
        <w:tc>
          <w:tcPr>
            <w:tcW w:w="1134" w:type="dxa"/>
          </w:tcPr>
          <w:p w:rsidR="001B0644" w:rsidRPr="00E52984" w:rsidRDefault="00F179FA" w:rsidP="00F179FA">
            <w:pPr>
              <w:widowControl w:val="0"/>
              <w:suppressAutoHyphens/>
              <w:jc w:val="center"/>
              <w:rPr>
                <w:rFonts w:ascii="Arial" w:hAnsi="Arial" w:cs="Arial"/>
                <w:color w:val="000000"/>
                <w:sz w:val="18"/>
                <w:szCs w:val="18"/>
              </w:rPr>
            </w:pPr>
            <w:r w:rsidRPr="00E52984">
              <w:rPr>
                <w:rFonts w:ascii="Arial" w:hAnsi="Arial" w:cs="Arial"/>
                <w:b/>
                <w:bCs/>
                <w:color w:val="000000"/>
                <w:sz w:val="18"/>
                <w:szCs w:val="18"/>
              </w:rPr>
              <w:t xml:space="preserve">UNIDADE </w:t>
            </w:r>
            <w:r w:rsidR="001B0644" w:rsidRPr="00E52984">
              <w:rPr>
                <w:rFonts w:ascii="Arial" w:hAnsi="Arial" w:cs="Arial"/>
                <w:b/>
                <w:bCs/>
                <w:color w:val="000000"/>
                <w:sz w:val="18"/>
                <w:szCs w:val="18"/>
              </w:rPr>
              <w:t>DE MEDIDA</w:t>
            </w:r>
          </w:p>
        </w:tc>
        <w:tc>
          <w:tcPr>
            <w:tcW w:w="992" w:type="dxa"/>
          </w:tcPr>
          <w:p w:rsidR="001B0644" w:rsidRPr="00E52984" w:rsidRDefault="001B0644" w:rsidP="003706F1">
            <w:pPr>
              <w:widowControl w:val="0"/>
              <w:suppressAutoHyphens/>
              <w:jc w:val="both"/>
              <w:rPr>
                <w:rFonts w:ascii="Arial" w:hAnsi="Arial" w:cs="Arial"/>
                <w:color w:val="000000"/>
                <w:sz w:val="18"/>
                <w:szCs w:val="18"/>
              </w:rPr>
            </w:pPr>
            <w:r w:rsidRPr="00E52984">
              <w:rPr>
                <w:rFonts w:ascii="Arial" w:hAnsi="Arial" w:cs="Arial"/>
                <w:b/>
                <w:bCs/>
                <w:color w:val="000000"/>
                <w:sz w:val="18"/>
                <w:szCs w:val="18"/>
              </w:rPr>
              <w:t>QUANTIDADE</w:t>
            </w:r>
          </w:p>
        </w:tc>
      </w:tr>
      <w:tr w:rsidR="00E52984" w:rsidRPr="007524A0" w:rsidTr="00E52984">
        <w:trPr>
          <w:trHeight w:val="416"/>
        </w:trPr>
        <w:tc>
          <w:tcPr>
            <w:tcW w:w="709" w:type="dxa"/>
            <w:tcBorders>
              <w:top w:val="single" w:sz="4" w:space="0" w:color="auto"/>
              <w:left w:val="single" w:sz="4" w:space="0" w:color="auto"/>
              <w:bottom w:val="single" w:sz="4" w:space="0" w:color="auto"/>
              <w:right w:val="single" w:sz="4" w:space="0" w:color="auto"/>
            </w:tcBorders>
          </w:tcPr>
          <w:p w:rsidR="00E52984" w:rsidRPr="00E52984" w:rsidRDefault="00E52984" w:rsidP="00E52984">
            <w:pPr>
              <w:jc w:val="both"/>
              <w:rPr>
                <w:rFonts w:ascii="Arial" w:hAnsi="Arial" w:cs="Arial"/>
                <w:b/>
                <w:bCs/>
                <w:color w:val="000000"/>
                <w:sz w:val="18"/>
                <w:szCs w:val="18"/>
                <w:lang w:eastAsia="en-US"/>
              </w:rPr>
            </w:pPr>
          </w:p>
          <w:p w:rsidR="00E52984" w:rsidRPr="00E52984" w:rsidRDefault="00E52984" w:rsidP="00E52984">
            <w:pPr>
              <w:jc w:val="both"/>
              <w:rPr>
                <w:rFonts w:ascii="Arial" w:hAnsi="Arial" w:cs="Arial"/>
                <w:b/>
                <w:bCs/>
                <w:color w:val="000000"/>
                <w:sz w:val="18"/>
                <w:szCs w:val="18"/>
                <w:lang w:eastAsia="en-US"/>
              </w:rPr>
            </w:pPr>
          </w:p>
          <w:p w:rsidR="00E52984" w:rsidRPr="00E52984" w:rsidRDefault="00E52984" w:rsidP="00E52984">
            <w:pPr>
              <w:jc w:val="both"/>
              <w:rPr>
                <w:rFonts w:ascii="Arial" w:hAnsi="Arial" w:cs="Arial"/>
                <w:b/>
                <w:bCs/>
                <w:color w:val="000000"/>
                <w:sz w:val="18"/>
                <w:szCs w:val="18"/>
                <w:lang w:eastAsia="en-US"/>
              </w:rPr>
            </w:pPr>
          </w:p>
          <w:p w:rsidR="00E52984" w:rsidRPr="00E52984" w:rsidRDefault="00E52984" w:rsidP="00E52984">
            <w:pPr>
              <w:jc w:val="both"/>
              <w:rPr>
                <w:rFonts w:ascii="Arial" w:hAnsi="Arial" w:cs="Arial"/>
                <w:b/>
                <w:bCs/>
                <w:color w:val="000000"/>
                <w:sz w:val="18"/>
                <w:szCs w:val="18"/>
                <w:lang w:eastAsia="en-US"/>
              </w:rPr>
            </w:pPr>
            <w:r w:rsidRPr="00E52984">
              <w:rPr>
                <w:rFonts w:ascii="Arial" w:hAnsi="Arial" w:cs="Arial"/>
                <w:b/>
                <w:bCs/>
                <w:color w:val="000000"/>
                <w:sz w:val="18"/>
                <w:szCs w:val="18"/>
                <w:lang w:eastAsia="en-US"/>
              </w:rPr>
              <w:t xml:space="preserve">   01</w:t>
            </w:r>
          </w:p>
        </w:tc>
        <w:tc>
          <w:tcPr>
            <w:tcW w:w="6946" w:type="dxa"/>
            <w:tcBorders>
              <w:top w:val="single" w:sz="4" w:space="0" w:color="auto"/>
              <w:left w:val="nil"/>
              <w:bottom w:val="single" w:sz="4" w:space="0" w:color="auto"/>
              <w:right w:val="single" w:sz="4" w:space="0" w:color="auto"/>
            </w:tcBorders>
            <w:vAlign w:val="center"/>
          </w:tcPr>
          <w:p w:rsidR="00E52984" w:rsidRPr="00E52984" w:rsidRDefault="00E52984" w:rsidP="00E52984">
            <w:pPr>
              <w:jc w:val="both"/>
              <w:rPr>
                <w:rFonts w:ascii="Arial" w:hAnsi="Arial" w:cs="Arial"/>
                <w:bCs/>
                <w:sz w:val="18"/>
                <w:szCs w:val="18"/>
              </w:rPr>
            </w:pPr>
            <w:r w:rsidRPr="00E52984">
              <w:rPr>
                <w:rFonts w:ascii="Arial" w:hAnsi="Arial" w:cs="Arial"/>
                <w:bCs/>
                <w:sz w:val="18"/>
                <w:szCs w:val="18"/>
              </w:rPr>
              <w:t xml:space="preserve">Contratação de Firma especializada em </w:t>
            </w:r>
            <w:bookmarkStart w:id="0" w:name="_Hlk165535296"/>
            <w:r w:rsidRPr="00E52984">
              <w:rPr>
                <w:rFonts w:ascii="Arial" w:hAnsi="Arial" w:cs="Arial"/>
                <w:bCs/>
                <w:sz w:val="18"/>
                <w:szCs w:val="18"/>
              </w:rPr>
              <w:t xml:space="preserve">Buffet para Camarim no dia </w:t>
            </w:r>
            <w:r>
              <w:rPr>
                <w:rFonts w:ascii="Arial" w:hAnsi="Arial" w:cs="Arial"/>
                <w:bCs/>
                <w:sz w:val="18"/>
                <w:szCs w:val="18"/>
              </w:rPr>
              <w:t>08</w:t>
            </w:r>
            <w:r w:rsidRPr="00E52984">
              <w:rPr>
                <w:rFonts w:ascii="Arial" w:hAnsi="Arial" w:cs="Arial"/>
                <w:bCs/>
                <w:sz w:val="18"/>
                <w:szCs w:val="18"/>
              </w:rPr>
              <w:t xml:space="preserve"> de </w:t>
            </w:r>
            <w:r>
              <w:rPr>
                <w:rFonts w:ascii="Arial" w:hAnsi="Arial" w:cs="Arial"/>
                <w:bCs/>
                <w:sz w:val="18"/>
                <w:szCs w:val="18"/>
              </w:rPr>
              <w:t>junho</w:t>
            </w:r>
            <w:r w:rsidRPr="00E52984">
              <w:rPr>
                <w:rFonts w:ascii="Arial" w:hAnsi="Arial" w:cs="Arial"/>
                <w:bCs/>
                <w:sz w:val="18"/>
                <w:szCs w:val="18"/>
              </w:rPr>
              <w:t xml:space="preserve">, para atender à </w:t>
            </w:r>
            <w:r>
              <w:rPr>
                <w:rFonts w:ascii="Arial" w:hAnsi="Arial" w:cs="Arial"/>
                <w:bCs/>
                <w:sz w:val="18"/>
                <w:szCs w:val="18"/>
              </w:rPr>
              <w:t>dupla/banda “Junior &amp; Gustavo”</w:t>
            </w:r>
            <w:r w:rsidR="00DA4743">
              <w:rPr>
                <w:rFonts w:ascii="Arial" w:hAnsi="Arial" w:cs="Arial"/>
                <w:bCs/>
                <w:sz w:val="18"/>
                <w:szCs w:val="18"/>
              </w:rPr>
              <w:t xml:space="preserve">, e no dia </w:t>
            </w:r>
            <w:r w:rsidR="00DA4743" w:rsidRPr="00DA4743">
              <w:rPr>
                <w:rFonts w:ascii="Arial" w:hAnsi="Arial" w:cs="Arial"/>
                <w:bCs/>
                <w:sz w:val="18"/>
                <w:szCs w:val="18"/>
              </w:rPr>
              <w:t>09 de junho, para atender o cantor/banda “Thiago Brado”.</w:t>
            </w:r>
            <w:bookmarkEnd w:id="0"/>
            <w:r w:rsidR="00DA4743">
              <w:rPr>
                <w:rFonts w:ascii="Arial" w:hAnsi="Arial" w:cs="Arial"/>
                <w:bCs/>
                <w:sz w:val="18"/>
                <w:szCs w:val="18"/>
              </w:rPr>
              <w:t xml:space="preserve"> </w:t>
            </w:r>
            <w:r w:rsidRPr="00E52984">
              <w:rPr>
                <w:rFonts w:ascii="Arial" w:hAnsi="Arial" w:cs="Arial"/>
                <w:bCs/>
                <w:sz w:val="18"/>
                <w:szCs w:val="18"/>
              </w:rPr>
              <w:t>Com os seguintes itens</w:t>
            </w:r>
            <w:r>
              <w:rPr>
                <w:rFonts w:ascii="Arial" w:hAnsi="Arial" w:cs="Arial"/>
                <w:bCs/>
                <w:sz w:val="18"/>
                <w:szCs w:val="18"/>
              </w:rPr>
              <w:t>:</w:t>
            </w:r>
            <w:r w:rsidRPr="00E52984">
              <w:rPr>
                <w:rFonts w:ascii="Arial" w:hAnsi="Arial" w:cs="Arial"/>
                <w:bCs/>
                <w:sz w:val="18"/>
                <w:szCs w:val="18"/>
              </w:rPr>
              <w:t xml:space="preserve"> 250 salgados</w:t>
            </w:r>
            <w:r>
              <w:rPr>
                <w:rFonts w:ascii="Arial" w:hAnsi="Arial" w:cs="Arial"/>
                <w:bCs/>
                <w:sz w:val="18"/>
                <w:szCs w:val="18"/>
              </w:rPr>
              <w:t xml:space="preserve"> assados</w:t>
            </w:r>
            <w:r w:rsidRPr="00E52984">
              <w:rPr>
                <w:rFonts w:ascii="Arial" w:hAnsi="Arial" w:cs="Arial"/>
                <w:bCs/>
                <w:sz w:val="18"/>
                <w:szCs w:val="18"/>
              </w:rPr>
              <w:t xml:space="preserve"> diversos; 6 unidades de sucos sortidos de 1.000ml; 01 caixa de água mineral (copo de 200ml com 48 unidades) sem gás; </w:t>
            </w:r>
            <w:r>
              <w:rPr>
                <w:rFonts w:ascii="Arial" w:hAnsi="Arial" w:cs="Arial"/>
                <w:bCs/>
                <w:sz w:val="18"/>
                <w:szCs w:val="18"/>
              </w:rPr>
              <w:t>24</w:t>
            </w:r>
            <w:r w:rsidRPr="00E52984">
              <w:rPr>
                <w:rFonts w:ascii="Arial" w:hAnsi="Arial" w:cs="Arial"/>
                <w:bCs/>
                <w:sz w:val="18"/>
                <w:szCs w:val="18"/>
              </w:rPr>
              <w:t xml:space="preserve"> refrigerantes de </w:t>
            </w:r>
            <w:r>
              <w:rPr>
                <w:rFonts w:ascii="Arial" w:hAnsi="Arial" w:cs="Arial"/>
                <w:bCs/>
                <w:sz w:val="18"/>
                <w:szCs w:val="18"/>
              </w:rPr>
              <w:t>latinhas</w:t>
            </w:r>
            <w:r w:rsidRPr="00E52984">
              <w:rPr>
                <w:rFonts w:ascii="Arial" w:hAnsi="Arial" w:cs="Arial"/>
                <w:bCs/>
                <w:sz w:val="18"/>
                <w:szCs w:val="18"/>
              </w:rPr>
              <w:t xml:space="preserve"> (coca cola, guaraná), Frutas frescas da estação;</w:t>
            </w:r>
            <w:r>
              <w:rPr>
                <w:rFonts w:ascii="Arial" w:hAnsi="Arial" w:cs="Arial"/>
                <w:bCs/>
                <w:sz w:val="18"/>
                <w:szCs w:val="18"/>
              </w:rPr>
              <w:t xml:space="preserve"> 02 garrafas térmicas de 01 litro com café sem açúcar; 01 pizza tamanho família sabor frango com catupiri; 01 pizza  tamanho família sabor calabresa.</w:t>
            </w:r>
            <w:r w:rsidRPr="00E52984">
              <w:rPr>
                <w:rFonts w:ascii="Arial" w:hAnsi="Arial" w:cs="Arial"/>
                <w:bCs/>
                <w:sz w:val="18"/>
                <w:szCs w:val="18"/>
              </w:rPr>
              <w:t xml:space="preserve"> Manter no local um funcionário identificado. Todo serviço deve ser prestado de acordo com a orientação da SMECELT.</w:t>
            </w:r>
          </w:p>
        </w:tc>
        <w:tc>
          <w:tcPr>
            <w:tcW w:w="1134" w:type="dxa"/>
            <w:vAlign w:val="center"/>
          </w:tcPr>
          <w:p w:rsidR="00E52984" w:rsidRPr="00E52984" w:rsidRDefault="00E52984" w:rsidP="00E52984">
            <w:pPr>
              <w:jc w:val="both"/>
              <w:rPr>
                <w:rFonts w:ascii="Arial" w:hAnsi="Arial" w:cs="Arial"/>
                <w:sz w:val="18"/>
                <w:szCs w:val="18"/>
              </w:rPr>
            </w:pPr>
            <w:r w:rsidRPr="00E52984">
              <w:rPr>
                <w:rFonts w:ascii="Arial" w:hAnsi="Arial" w:cs="Arial"/>
                <w:sz w:val="18"/>
                <w:szCs w:val="18"/>
              </w:rPr>
              <w:t xml:space="preserve">   SERV</w:t>
            </w:r>
          </w:p>
        </w:tc>
        <w:tc>
          <w:tcPr>
            <w:tcW w:w="992" w:type="dxa"/>
            <w:vAlign w:val="center"/>
          </w:tcPr>
          <w:p w:rsidR="00E52984" w:rsidRPr="00E52984" w:rsidRDefault="00E52984" w:rsidP="00E52984">
            <w:pPr>
              <w:jc w:val="both"/>
              <w:rPr>
                <w:rFonts w:ascii="Arial" w:hAnsi="Arial" w:cs="Arial"/>
                <w:sz w:val="18"/>
                <w:szCs w:val="18"/>
              </w:rPr>
            </w:pPr>
            <w:r w:rsidRPr="00E52984">
              <w:rPr>
                <w:rFonts w:ascii="Arial" w:hAnsi="Arial" w:cs="Arial"/>
                <w:sz w:val="18"/>
                <w:szCs w:val="18"/>
              </w:rPr>
              <w:t xml:space="preserve">        0</w:t>
            </w:r>
            <w:r w:rsidR="00DA4743">
              <w:rPr>
                <w:rFonts w:ascii="Arial" w:hAnsi="Arial" w:cs="Arial"/>
                <w:sz w:val="18"/>
                <w:szCs w:val="18"/>
              </w:rPr>
              <w:t>2</w:t>
            </w:r>
          </w:p>
        </w:tc>
      </w:tr>
    </w:tbl>
    <w:p w:rsidR="008E431F" w:rsidRPr="007524A0" w:rsidRDefault="008E431F" w:rsidP="003706F1">
      <w:pPr>
        <w:jc w:val="both"/>
        <w:rPr>
          <w:rFonts w:ascii="Arial" w:hAnsi="Arial" w:cs="Arial"/>
          <w:sz w:val="18"/>
          <w:szCs w:val="18"/>
        </w:rPr>
      </w:pPr>
    </w:p>
    <w:p w:rsidR="00DA3CF6" w:rsidRPr="007524A0" w:rsidRDefault="00DA3CF6" w:rsidP="003706F1">
      <w:pPr>
        <w:jc w:val="both"/>
        <w:rPr>
          <w:rFonts w:ascii="Arial" w:hAnsi="Arial" w:cs="Arial"/>
          <w:sz w:val="18"/>
          <w:szCs w:val="18"/>
        </w:rPr>
      </w:pPr>
    </w:p>
    <w:p w:rsidR="00F179FA" w:rsidRPr="00F179FA" w:rsidRDefault="00F179FA" w:rsidP="00F179FA">
      <w:pPr>
        <w:widowControl w:val="0"/>
        <w:suppressAutoHyphens/>
        <w:jc w:val="both"/>
        <w:rPr>
          <w:rFonts w:ascii="Arial" w:hAnsi="Arial" w:cs="Arial"/>
          <w:sz w:val="18"/>
          <w:szCs w:val="18"/>
        </w:rPr>
      </w:pPr>
      <w:r w:rsidRPr="00F179FA">
        <w:rPr>
          <w:rFonts w:ascii="Arial" w:hAnsi="Arial" w:cs="Arial"/>
          <w:sz w:val="18"/>
          <w:szCs w:val="18"/>
        </w:rPr>
        <w:t>1.2. 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rsidR="00F179FA" w:rsidRDefault="00F179FA" w:rsidP="003706F1">
      <w:pPr>
        <w:jc w:val="both"/>
        <w:rPr>
          <w:rFonts w:ascii="Arial" w:hAnsi="Arial" w:cs="Arial"/>
          <w:sz w:val="18"/>
          <w:szCs w:val="18"/>
        </w:rPr>
      </w:pPr>
    </w:p>
    <w:p w:rsidR="00DA3CF6" w:rsidRPr="007524A0" w:rsidRDefault="00DA3CF6" w:rsidP="00A7703B">
      <w:pPr>
        <w:jc w:val="both"/>
        <w:rPr>
          <w:rFonts w:ascii="Arial" w:hAnsi="Arial" w:cs="Arial"/>
          <w:sz w:val="18"/>
          <w:szCs w:val="18"/>
        </w:rPr>
      </w:pPr>
      <w:r w:rsidRPr="007524A0">
        <w:rPr>
          <w:rFonts w:ascii="Arial" w:hAnsi="Arial" w:cs="Arial"/>
          <w:sz w:val="18"/>
          <w:szCs w:val="18"/>
        </w:rPr>
        <w:t>1.</w:t>
      </w:r>
      <w:r w:rsidR="00F179FA">
        <w:rPr>
          <w:rFonts w:ascii="Arial" w:hAnsi="Arial" w:cs="Arial"/>
          <w:sz w:val="18"/>
          <w:szCs w:val="18"/>
        </w:rPr>
        <w:t>3</w:t>
      </w:r>
      <w:r w:rsidRPr="007524A0">
        <w:rPr>
          <w:rFonts w:ascii="Arial" w:hAnsi="Arial" w:cs="Arial"/>
          <w:sz w:val="18"/>
          <w:szCs w:val="18"/>
        </w:rPr>
        <w:t>.</w:t>
      </w:r>
      <w:r w:rsidRPr="007524A0">
        <w:rPr>
          <w:rFonts w:ascii="Arial" w:hAnsi="Arial" w:cs="Arial"/>
          <w:sz w:val="18"/>
          <w:szCs w:val="18"/>
        </w:rPr>
        <w:tab/>
        <w:t xml:space="preserve">O prazo de vigência da contratação </w:t>
      </w:r>
      <w:r w:rsidR="00A7703B">
        <w:rPr>
          <w:rFonts w:ascii="Arial" w:hAnsi="Arial" w:cs="Arial"/>
          <w:sz w:val="18"/>
          <w:szCs w:val="18"/>
        </w:rPr>
        <w:t>serão os dois dias: 08 e 09 de junho</w:t>
      </w:r>
      <w:r w:rsidRPr="007524A0">
        <w:rPr>
          <w:rFonts w:ascii="Arial" w:hAnsi="Arial" w:cs="Arial"/>
          <w:sz w:val="18"/>
          <w:szCs w:val="18"/>
        </w:rPr>
        <w:t xml:space="preserve">, contados </w:t>
      </w:r>
      <w:r w:rsidR="00830D56" w:rsidRPr="007524A0">
        <w:rPr>
          <w:rFonts w:ascii="Arial" w:hAnsi="Arial" w:cs="Arial"/>
          <w:sz w:val="18"/>
          <w:szCs w:val="18"/>
        </w:rPr>
        <w:t>d</w:t>
      </w:r>
      <w:r w:rsidR="00CC5E1D">
        <w:rPr>
          <w:rFonts w:ascii="Arial" w:hAnsi="Arial" w:cs="Arial"/>
          <w:sz w:val="18"/>
          <w:szCs w:val="18"/>
        </w:rPr>
        <w:t>a assinatura</w:t>
      </w:r>
      <w:r w:rsidRPr="007524A0">
        <w:rPr>
          <w:rFonts w:ascii="Arial" w:hAnsi="Arial" w:cs="Arial"/>
          <w:sz w:val="18"/>
          <w:szCs w:val="18"/>
        </w:rPr>
        <w:t xml:space="preserve"> d</w:t>
      </w:r>
      <w:r w:rsidR="00516ED2" w:rsidRPr="007524A0">
        <w:rPr>
          <w:rFonts w:ascii="Arial" w:hAnsi="Arial" w:cs="Arial"/>
          <w:sz w:val="18"/>
          <w:szCs w:val="18"/>
        </w:rPr>
        <w:t>o contrato</w:t>
      </w:r>
      <w:r w:rsidRPr="007524A0">
        <w:rPr>
          <w:rFonts w:ascii="Arial" w:hAnsi="Arial" w:cs="Arial"/>
          <w:sz w:val="18"/>
          <w:szCs w:val="18"/>
        </w:rPr>
        <w:t xml:space="preserve"> até o seu término na forma do artigo 105 da Lei n° 14.133, de 2021.</w:t>
      </w:r>
      <w:r w:rsidR="00A7703B" w:rsidRPr="00A7703B">
        <w:t xml:space="preserve"> </w:t>
      </w:r>
    </w:p>
    <w:p w:rsidR="00DA3CF6" w:rsidRPr="007524A0" w:rsidRDefault="00DA3CF6" w:rsidP="003706F1">
      <w:pPr>
        <w:jc w:val="both"/>
        <w:rPr>
          <w:rFonts w:ascii="Arial" w:hAnsi="Arial" w:cs="Arial"/>
          <w:sz w:val="18"/>
          <w:szCs w:val="18"/>
        </w:rPr>
      </w:pPr>
    </w:p>
    <w:p w:rsidR="00DA3CF6" w:rsidRPr="007524A0" w:rsidRDefault="00DA3CF6" w:rsidP="003706F1">
      <w:pPr>
        <w:jc w:val="both"/>
        <w:rPr>
          <w:rFonts w:ascii="Arial" w:hAnsi="Arial" w:cs="Arial"/>
          <w:sz w:val="18"/>
          <w:szCs w:val="18"/>
        </w:rPr>
      </w:pPr>
      <w:r w:rsidRPr="007524A0">
        <w:rPr>
          <w:rFonts w:ascii="Arial" w:hAnsi="Arial" w:cs="Arial"/>
          <w:sz w:val="18"/>
          <w:szCs w:val="18"/>
        </w:rPr>
        <w:t>1.</w:t>
      </w:r>
      <w:r w:rsidR="00F179FA">
        <w:rPr>
          <w:rFonts w:ascii="Arial" w:hAnsi="Arial" w:cs="Arial"/>
          <w:sz w:val="18"/>
          <w:szCs w:val="18"/>
        </w:rPr>
        <w:t>4</w:t>
      </w:r>
      <w:r w:rsidRPr="007524A0">
        <w:rPr>
          <w:rFonts w:ascii="Arial" w:hAnsi="Arial" w:cs="Arial"/>
          <w:sz w:val="18"/>
          <w:szCs w:val="18"/>
        </w:rPr>
        <w:t xml:space="preserve">. </w:t>
      </w:r>
      <w:r w:rsidRPr="007524A0">
        <w:rPr>
          <w:rFonts w:ascii="Arial" w:hAnsi="Arial" w:cs="Arial"/>
          <w:sz w:val="18"/>
          <w:szCs w:val="18"/>
        </w:rPr>
        <w:tab/>
        <w:t>A prestação dos serviços não gera vínculo empregatício entre os empregados da Contratada e a Administração Contratante, vedando-se qualquer relação entre estes que caracterize pessoalidade e subordinação direta.</w:t>
      </w:r>
    </w:p>
    <w:p w:rsidR="003811E4" w:rsidRPr="007524A0" w:rsidRDefault="003811E4" w:rsidP="003706F1">
      <w:pPr>
        <w:jc w:val="both"/>
        <w:rPr>
          <w:rFonts w:ascii="Arial" w:hAnsi="Arial" w:cs="Arial"/>
          <w:sz w:val="18"/>
          <w:szCs w:val="18"/>
        </w:rPr>
      </w:pPr>
    </w:p>
    <w:p w:rsidR="003811E4" w:rsidRPr="007524A0" w:rsidRDefault="003811E4" w:rsidP="003706F1">
      <w:pPr>
        <w:jc w:val="both"/>
        <w:rPr>
          <w:rFonts w:ascii="Arial" w:hAnsi="Arial" w:cs="Arial"/>
          <w:sz w:val="18"/>
          <w:szCs w:val="18"/>
        </w:rPr>
      </w:pPr>
      <w:r w:rsidRPr="007524A0">
        <w:rPr>
          <w:rFonts w:ascii="Arial" w:hAnsi="Arial" w:cs="Arial"/>
          <w:sz w:val="18"/>
          <w:szCs w:val="18"/>
        </w:rPr>
        <w:t>1.</w:t>
      </w:r>
      <w:r w:rsidR="00F179FA">
        <w:rPr>
          <w:rFonts w:ascii="Arial" w:hAnsi="Arial" w:cs="Arial"/>
          <w:sz w:val="18"/>
          <w:szCs w:val="18"/>
        </w:rPr>
        <w:t>5</w:t>
      </w:r>
      <w:r w:rsidRPr="007524A0">
        <w:rPr>
          <w:rFonts w:ascii="Arial" w:hAnsi="Arial" w:cs="Arial"/>
          <w:sz w:val="18"/>
          <w:szCs w:val="18"/>
        </w:rPr>
        <w:t>.</w:t>
      </w:r>
      <w:r w:rsidR="005C7379" w:rsidRPr="007524A0">
        <w:rPr>
          <w:rFonts w:ascii="Arial" w:hAnsi="Arial" w:cs="Arial"/>
          <w:sz w:val="18"/>
          <w:szCs w:val="18"/>
        </w:rPr>
        <w:t xml:space="preserve">    </w:t>
      </w:r>
      <w:r w:rsidRPr="007524A0">
        <w:rPr>
          <w:rFonts w:ascii="Arial" w:hAnsi="Arial" w:cs="Arial"/>
          <w:sz w:val="18"/>
          <w:szCs w:val="18"/>
        </w:rPr>
        <w:t>O contrato oferece maior detalhamento das regras que serão aplicadas em relação à vigência da contratação.</w:t>
      </w:r>
    </w:p>
    <w:p w:rsidR="00B86E6D" w:rsidRPr="007524A0" w:rsidRDefault="00B86E6D" w:rsidP="00B86E6D">
      <w:pPr>
        <w:widowControl w:val="0"/>
        <w:suppressAutoHyphens/>
        <w:jc w:val="both"/>
        <w:rPr>
          <w:rFonts w:ascii="Arial" w:hAnsi="Arial" w:cs="Arial"/>
          <w:sz w:val="18"/>
          <w:szCs w:val="18"/>
        </w:rPr>
      </w:pPr>
    </w:p>
    <w:p w:rsidR="00B86E6D" w:rsidRPr="007524A0" w:rsidRDefault="00B86E6D" w:rsidP="00B86E6D">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18"/>
          <w:szCs w:val="18"/>
        </w:rPr>
      </w:pPr>
      <w:r w:rsidRPr="007524A0">
        <w:rPr>
          <w:rFonts w:ascii="Arial" w:hAnsi="Arial" w:cs="Arial"/>
          <w:b/>
          <w:bCs/>
          <w:sz w:val="18"/>
          <w:szCs w:val="18"/>
        </w:rPr>
        <w:t>2. FUNDAMENTAÇÃO E DESCRIÇÃO DA NECESSIDADE DA CONTRATAÇÃO</w:t>
      </w:r>
    </w:p>
    <w:p w:rsidR="00B86E6D" w:rsidRPr="007524A0" w:rsidRDefault="00B86E6D" w:rsidP="00B86E6D">
      <w:pPr>
        <w:widowControl w:val="0"/>
        <w:suppressAutoHyphens/>
        <w:jc w:val="both"/>
        <w:rPr>
          <w:rFonts w:ascii="Arial" w:hAnsi="Arial" w:cs="Arial"/>
          <w:sz w:val="18"/>
          <w:szCs w:val="18"/>
        </w:rPr>
      </w:pPr>
    </w:p>
    <w:p w:rsidR="00F179FA" w:rsidRPr="00F179FA" w:rsidRDefault="00B86E6D" w:rsidP="00F179FA">
      <w:pPr>
        <w:jc w:val="both"/>
        <w:rPr>
          <w:rFonts w:ascii="Arial" w:hAnsi="Arial" w:cs="Arial"/>
          <w:sz w:val="18"/>
          <w:szCs w:val="18"/>
        </w:rPr>
      </w:pPr>
      <w:r w:rsidRPr="007524A0">
        <w:rPr>
          <w:rFonts w:ascii="Arial" w:hAnsi="Arial" w:cs="Arial"/>
          <w:sz w:val="18"/>
          <w:szCs w:val="18"/>
        </w:rPr>
        <w:t xml:space="preserve">2.1. A Fundamentação da Contratação e de seus quantitativos encontra-se pormenorizada em Tópico específico do </w:t>
      </w:r>
      <w:r w:rsidRPr="004D3368">
        <w:rPr>
          <w:rFonts w:ascii="Arial" w:hAnsi="Arial" w:cs="Arial"/>
          <w:b/>
          <w:sz w:val="18"/>
          <w:szCs w:val="18"/>
        </w:rPr>
        <w:t>DOCUMENTO DE FORMALIZAÇÃO DE DEMANDA</w:t>
      </w:r>
      <w:r w:rsidRPr="007524A0">
        <w:rPr>
          <w:rFonts w:ascii="Arial" w:hAnsi="Arial" w:cs="Arial"/>
          <w:sz w:val="18"/>
          <w:szCs w:val="18"/>
        </w:rPr>
        <w:t xml:space="preserve"> o qual é parte integrante deste processo, uma vez que </w:t>
      </w:r>
      <w:proofErr w:type="gramStart"/>
      <w:r w:rsidRPr="007524A0">
        <w:rPr>
          <w:rFonts w:ascii="Arial" w:hAnsi="Arial" w:cs="Arial"/>
          <w:sz w:val="18"/>
          <w:szCs w:val="18"/>
        </w:rPr>
        <w:t>tornou-se</w:t>
      </w:r>
      <w:proofErr w:type="gramEnd"/>
      <w:r w:rsidRPr="007524A0">
        <w:rPr>
          <w:rFonts w:ascii="Arial" w:hAnsi="Arial" w:cs="Arial"/>
          <w:sz w:val="18"/>
          <w:szCs w:val="18"/>
        </w:rPr>
        <w:t xml:space="preserve"> dispensável a elaboração de ETP para a presente aquisição tendo em vista a mesma se enquadrar na modalidade de dispensa de licitação.</w:t>
      </w:r>
    </w:p>
    <w:p w:rsidR="00B86E6D" w:rsidRPr="007524A0" w:rsidRDefault="00B86E6D" w:rsidP="00B86E6D">
      <w:pPr>
        <w:widowControl w:val="0"/>
        <w:suppressAutoHyphens/>
        <w:jc w:val="both"/>
        <w:rPr>
          <w:rFonts w:ascii="Arial" w:hAnsi="Arial" w:cs="Arial"/>
          <w:b/>
          <w:sz w:val="18"/>
          <w:szCs w:val="18"/>
        </w:rPr>
      </w:pPr>
    </w:p>
    <w:p w:rsidR="00B86E6D" w:rsidRPr="007524A0" w:rsidRDefault="00B86E6D" w:rsidP="00B86E6D">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7524A0">
        <w:rPr>
          <w:rFonts w:ascii="Arial" w:hAnsi="Arial" w:cs="Arial"/>
          <w:b/>
          <w:bCs/>
          <w:sz w:val="18"/>
          <w:szCs w:val="18"/>
        </w:rPr>
        <w:t>3.  CLASSIFICAÇÃO DOS BENS COMUNS</w:t>
      </w:r>
    </w:p>
    <w:p w:rsidR="00B86E6D" w:rsidRPr="007524A0" w:rsidRDefault="00B86E6D" w:rsidP="00B86E6D">
      <w:pPr>
        <w:jc w:val="both"/>
        <w:rPr>
          <w:rFonts w:ascii="Arial" w:hAnsi="Arial" w:cs="Arial"/>
          <w:sz w:val="18"/>
          <w:szCs w:val="18"/>
        </w:rPr>
      </w:pPr>
    </w:p>
    <w:p w:rsidR="005C7379" w:rsidRPr="007524A0" w:rsidRDefault="00B86E6D" w:rsidP="005C7379">
      <w:pPr>
        <w:jc w:val="both"/>
        <w:rPr>
          <w:rFonts w:ascii="Arial" w:hAnsi="Arial" w:cs="Arial"/>
          <w:sz w:val="18"/>
          <w:szCs w:val="18"/>
        </w:rPr>
      </w:pPr>
      <w:r w:rsidRPr="007524A0">
        <w:rPr>
          <w:rFonts w:ascii="Arial" w:hAnsi="Arial" w:cs="Arial"/>
          <w:sz w:val="18"/>
          <w:szCs w:val="18"/>
        </w:rPr>
        <w:t xml:space="preserve">3.1. </w:t>
      </w:r>
      <w:r w:rsidR="005C7379" w:rsidRPr="007524A0">
        <w:rPr>
          <w:rFonts w:ascii="Arial" w:hAnsi="Arial" w:cs="Arial"/>
          <w:sz w:val="18"/>
          <w:szCs w:val="18"/>
        </w:rPr>
        <w:t xml:space="preserve"> </w:t>
      </w:r>
      <w:r w:rsidRPr="007524A0">
        <w:rPr>
          <w:rFonts w:ascii="Arial" w:hAnsi="Arial" w:cs="Arial"/>
          <w:sz w:val="18"/>
          <w:szCs w:val="18"/>
        </w:rPr>
        <w:t>A natureza do objeto a ser contratado é comum nos termos do inciso XIII, do art. 6°, da Lei 14.133, de 2021.</w:t>
      </w:r>
    </w:p>
    <w:p w:rsidR="00B86E6D" w:rsidRPr="007524A0" w:rsidRDefault="00B86E6D" w:rsidP="00B86E6D">
      <w:pPr>
        <w:jc w:val="both"/>
        <w:rPr>
          <w:rFonts w:ascii="Arial" w:hAnsi="Arial" w:cs="Arial"/>
          <w:sz w:val="18"/>
          <w:szCs w:val="18"/>
        </w:rPr>
      </w:pPr>
      <w:r w:rsidRPr="007524A0">
        <w:rPr>
          <w:rFonts w:ascii="Arial" w:hAnsi="Arial" w:cs="Arial"/>
          <w:sz w:val="18"/>
          <w:szCs w:val="18"/>
        </w:rPr>
        <w:t xml:space="preserve"> </w:t>
      </w:r>
    </w:p>
    <w:p w:rsidR="00B86E6D" w:rsidRPr="007524A0" w:rsidRDefault="00B86E6D" w:rsidP="00CC5E1D">
      <w:pPr>
        <w:jc w:val="both"/>
        <w:rPr>
          <w:rFonts w:ascii="Arial" w:hAnsi="Arial" w:cs="Arial"/>
          <w:sz w:val="18"/>
          <w:szCs w:val="18"/>
        </w:rPr>
      </w:pPr>
      <w:r w:rsidRPr="007524A0">
        <w:rPr>
          <w:rFonts w:ascii="Arial" w:hAnsi="Arial" w:cs="Arial"/>
          <w:sz w:val="18"/>
          <w:szCs w:val="18"/>
        </w:rPr>
        <w:t>3.</w:t>
      </w:r>
      <w:r w:rsidR="005C7379" w:rsidRPr="007524A0">
        <w:rPr>
          <w:rFonts w:ascii="Arial" w:hAnsi="Arial" w:cs="Arial"/>
          <w:sz w:val="18"/>
          <w:szCs w:val="18"/>
        </w:rPr>
        <w:t>2</w:t>
      </w:r>
      <w:r w:rsidRPr="007524A0">
        <w:rPr>
          <w:rFonts w:ascii="Arial" w:hAnsi="Arial" w:cs="Arial"/>
          <w:sz w:val="18"/>
          <w:szCs w:val="18"/>
        </w:rPr>
        <w:t>.</w:t>
      </w:r>
      <w:r w:rsidR="005C7379" w:rsidRPr="007524A0">
        <w:rPr>
          <w:rFonts w:ascii="Arial" w:hAnsi="Arial" w:cs="Arial"/>
          <w:sz w:val="18"/>
          <w:szCs w:val="18"/>
        </w:rPr>
        <w:t xml:space="preserve"> </w:t>
      </w:r>
      <w:r w:rsidRPr="007524A0">
        <w:rPr>
          <w:rFonts w:ascii="Arial" w:hAnsi="Arial" w:cs="Arial"/>
          <w:sz w:val="18"/>
          <w:szCs w:val="18"/>
        </w:rPr>
        <w:t xml:space="preserve"> São considerados comuns, pois é possível sua definição e de seus padrões de desempenho e de qualidade objetivamente no ato convocatório, por meio de especificações usuais do mercado em que se inserem.</w:t>
      </w:r>
    </w:p>
    <w:p w:rsidR="002B51E5" w:rsidRPr="007524A0" w:rsidRDefault="002B51E5" w:rsidP="002B51E5">
      <w:pPr>
        <w:jc w:val="both"/>
        <w:rPr>
          <w:rFonts w:ascii="Arial" w:hAnsi="Arial" w:cs="Arial"/>
          <w:color w:val="000000" w:themeColor="text1"/>
          <w:sz w:val="18"/>
          <w:szCs w:val="18"/>
        </w:rPr>
      </w:pPr>
    </w:p>
    <w:p w:rsidR="003811E4" w:rsidRPr="007524A0" w:rsidRDefault="00B86E6D"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7524A0">
        <w:rPr>
          <w:rFonts w:ascii="Arial" w:hAnsi="Arial" w:cs="Arial"/>
          <w:b/>
          <w:sz w:val="18"/>
          <w:szCs w:val="18"/>
        </w:rPr>
        <w:t>4.</w:t>
      </w:r>
      <w:r w:rsidRPr="007524A0">
        <w:rPr>
          <w:rFonts w:ascii="Arial" w:hAnsi="Arial" w:cs="Arial"/>
          <w:sz w:val="18"/>
          <w:szCs w:val="18"/>
        </w:rPr>
        <w:t xml:space="preserve"> </w:t>
      </w:r>
      <w:r w:rsidRPr="007524A0">
        <w:rPr>
          <w:rFonts w:ascii="Arial" w:hAnsi="Arial" w:cs="Arial"/>
          <w:b/>
          <w:sz w:val="18"/>
          <w:szCs w:val="18"/>
        </w:rPr>
        <w:t>DESCRIÇÃO DA SOLUÇÃO COMO UM TODO CONSIDERANDO O CICLO DE VIDA DO OBJETO E ESPECIFICAÇÃO DO PRODUTO</w:t>
      </w:r>
    </w:p>
    <w:p w:rsidR="003811E4" w:rsidRDefault="003811E4" w:rsidP="003706F1">
      <w:pPr>
        <w:jc w:val="both"/>
        <w:rPr>
          <w:rFonts w:ascii="Arial" w:hAnsi="Arial" w:cs="Arial"/>
          <w:sz w:val="18"/>
          <w:szCs w:val="18"/>
          <w:highlight w:val="lightGray"/>
          <w:u w:val="single"/>
          <w:shd w:val="clear" w:color="auto" w:fill="B3B3B3"/>
        </w:rPr>
      </w:pPr>
    </w:p>
    <w:p w:rsidR="003A27DA" w:rsidRDefault="00A4037F" w:rsidP="003A27DA">
      <w:pPr>
        <w:jc w:val="both"/>
        <w:rPr>
          <w:rFonts w:ascii="Arial" w:hAnsi="Arial" w:cs="Arial"/>
          <w:sz w:val="18"/>
          <w:szCs w:val="18"/>
        </w:rPr>
      </w:pPr>
      <w:r w:rsidRPr="000C2336">
        <w:rPr>
          <w:rFonts w:ascii="Arial" w:hAnsi="Arial" w:cs="Arial"/>
          <w:sz w:val="18"/>
          <w:szCs w:val="18"/>
        </w:rPr>
        <w:t xml:space="preserve">4.1. </w:t>
      </w:r>
      <w:r w:rsidR="00B40250">
        <w:rPr>
          <w:rFonts w:ascii="Arial" w:hAnsi="Arial" w:cs="Arial"/>
          <w:sz w:val="18"/>
          <w:szCs w:val="18"/>
        </w:rPr>
        <w:t xml:space="preserve">Trata-se de aquisição de produto/serviço para contratação de firma especializada em </w:t>
      </w:r>
      <w:r w:rsidR="00B40250" w:rsidRPr="00B40250">
        <w:rPr>
          <w:rFonts w:ascii="Arial" w:hAnsi="Arial" w:cs="Arial"/>
          <w:sz w:val="18"/>
          <w:szCs w:val="18"/>
        </w:rPr>
        <w:t>Buffet para Camarim no dia 08 de junho, para atender à dupla/banda “Junior &amp; Gustavo”, e no dia 09 de junho, para atender o cantor/banda “Thiago Brado”</w:t>
      </w:r>
      <w:r w:rsidR="003A27DA">
        <w:rPr>
          <w:rFonts w:ascii="Arial" w:hAnsi="Arial" w:cs="Arial"/>
          <w:sz w:val="18"/>
          <w:szCs w:val="18"/>
        </w:rPr>
        <w:t xml:space="preserve">, conforme </w:t>
      </w:r>
      <w:r w:rsidR="003A27DA" w:rsidRPr="000C2336">
        <w:rPr>
          <w:rFonts w:ascii="Arial" w:hAnsi="Arial" w:cs="Arial"/>
          <w:sz w:val="18"/>
          <w:szCs w:val="18"/>
        </w:rPr>
        <w:t xml:space="preserve">Tópico específico do </w:t>
      </w:r>
      <w:r w:rsidR="003A27DA">
        <w:rPr>
          <w:rFonts w:ascii="Arial" w:hAnsi="Arial" w:cs="Arial"/>
          <w:sz w:val="18"/>
          <w:szCs w:val="18"/>
        </w:rPr>
        <w:t xml:space="preserve">DOCUMENTO DE FORMALIZAÇÃO DE DEMANDA </w:t>
      </w:r>
      <w:r w:rsidR="003A27DA" w:rsidRPr="000C2336">
        <w:rPr>
          <w:rFonts w:ascii="Arial" w:hAnsi="Arial" w:cs="Arial"/>
          <w:sz w:val="18"/>
          <w:szCs w:val="18"/>
        </w:rPr>
        <w:t>o qual é parte integrante deste processo</w:t>
      </w:r>
      <w:r w:rsidR="003A27DA" w:rsidRPr="00291F24">
        <w:rPr>
          <w:rFonts w:ascii="Arial" w:hAnsi="Arial" w:cs="Arial"/>
          <w:sz w:val="18"/>
          <w:szCs w:val="18"/>
        </w:rPr>
        <w:t>.</w:t>
      </w:r>
    </w:p>
    <w:p w:rsidR="00A4037F" w:rsidRDefault="00A4037F" w:rsidP="00A4037F">
      <w:pPr>
        <w:jc w:val="both"/>
        <w:rPr>
          <w:rFonts w:ascii="Arial" w:hAnsi="Arial" w:cs="Arial"/>
          <w:sz w:val="18"/>
          <w:szCs w:val="18"/>
        </w:rPr>
      </w:pPr>
    </w:p>
    <w:p w:rsidR="00A4037F" w:rsidRDefault="00A4037F" w:rsidP="00A4037F">
      <w:pPr>
        <w:jc w:val="both"/>
        <w:rPr>
          <w:rFonts w:ascii="Arial" w:hAnsi="Arial" w:cs="Arial"/>
          <w:sz w:val="18"/>
          <w:szCs w:val="18"/>
        </w:rPr>
      </w:pPr>
      <w:r>
        <w:rPr>
          <w:rFonts w:ascii="Arial" w:hAnsi="Arial" w:cs="Arial"/>
          <w:sz w:val="18"/>
          <w:szCs w:val="18"/>
        </w:rPr>
        <w:t>4.</w:t>
      </w:r>
      <w:r w:rsidR="003A27DA">
        <w:rPr>
          <w:rFonts w:ascii="Arial" w:hAnsi="Arial" w:cs="Arial"/>
          <w:sz w:val="18"/>
          <w:szCs w:val="18"/>
        </w:rPr>
        <w:t>2</w:t>
      </w:r>
      <w:r>
        <w:rPr>
          <w:rFonts w:ascii="Arial" w:hAnsi="Arial" w:cs="Arial"/>
          <w:sz w:val="18"/>
          <w:szCs w:val="18"/>
        </w:rPr>
        <w:t>.</w:t>
      </w:r>
      <w:r w:rsidRPr="00211468">
        <w:t xml:space="preserve"> </w:t>
      </w:r>
      <w:r>
        <w:rPr>
          <w:rFonts w:ascii="Arial" w:hAnsi="Arial" w:cs="Arial"/>
          <w:sz w:val="18"/>
          <w:szCs w:val="18"/>
        </w:rPr>
        <w:t xml:space="preserve">A presente aquisição e/ou contratação enquadra-se como </w:t>
      </w:r>
      <w:r w:rsidRPr="00211468">
        <w:rPr>
          <w:rFonts w:ascii="Arial" w:hAnsi="Arial" w:cs="Arial"/>
          <w:b/>
          <w:bCs/>
          <w:sz w:val="18"/>
          <w:szCs w:val="18"/>
        </w:rPr>
        <w:t>solução simples</w:t>
      </w:r>
      <w:r>
        <w:rPr>
          <w:rFonts w:ascii="Arial" w:hAnsi="Arial" w:cs="Arial"/>
          <w:sz w:val="18"/>
          <w:szCs w:val="18"/>
        </w:rPr>
        <w:t>,</w:t>
      </w:r>
      <w:r w:rsidRPr="00211468">
        <w:rPr>
          <w:rFonts w:ascii="Arial" w:hAnsi="Arial" w:cs="Arial"/>
          <w:sz w:val="18"/>
          <w:szCs w:val="18"/>
        </w:rPr>
        <w:t xml:space="preserve"> sem a necessidade de se adquirir</w:t>
      </w:r>
      <w:r>
        <w:rPr>
          <w:rFonts w:ascii="Arial" w:hAnsi="Arial" w:cs="Arial"/>
          <w:sz w:val="18"/>
          <w:szCs w:val="18"/>
        </w:rPr>
        <w:t xml:space="preserve"> </w:t>
      </w:r>
      <w:r w:rsidRPr="00211468">
        <w:rPr>
          <w:rFonts w:ascii="Arial" w:hAnsi="Arial" w:cs="Arial"/>
          <w:sz w:val="18"/>
          <w:szCs w:val="18"/>
        </w:rPr>
        <w:t>outro produto/serviço para completar sua funcionalidade.</w:t>
      </w:r>
    </w:p>
    <w:p w:rsidR="00F179FA" w:rsidRDefault="00F179FA" w:rsidP="00A4037F">
      <w:pPr>
        <w:jc w:val="both"/>
        <w:rPr>
          <w:rFonts w:ascii="Arial" w:hAnsi="Arial" w:cs="Arial"/>
          <w:sz w:val="18"/>
          <w:szCs w:val="18"/>
        </w:rPr>
      </w:pPr>
    </w:p>
    <w:p w:rsidR="004B17FD" w:rsidRPr="007524A0" w:rsidRDefault="00E12AD5"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7524A0">
        <w:rPr>
          <w:rFonts w:ascii="Arial" w:hAnsi="Arial" w:cs="Arial"/>
          <w:b/>
          <w:sz w:val="18"/>
          <w:szCs w:val="18"/>
        </w:rPr>
        <w:t xml:space="preserve"> </w:t>
      </w:r>
      <w:r w:rsidR="00E84C8C">
        <w:rPr>
          <w:rFonts w:ascii="Arial" w:hAnsi="Arial" w:cs="Arial"/>
          <w:b/>
          <w:sz w:val="18"/>
          <w:szCs w:val="18"/>
        </w:rPr>
        <w:t>5</w:t>
      </w:r>
      <w:r w:rsidRPr="007524A0">
        <w:rPr>
          <w:rFonts w:ascii="Arial" w:hAnsi="Arial" w:cs="Arial"/>
          <w:b/>
          <w:sz w:val="18"/>
          <w:szCs w:val="18"/>
        </w:rPr>
        <w:t xml:space="preserve"> </w:t>
      </w:r>
      <w:r w:rsidR="00C249E7" w:rsidRPr="007524A0">
        <w:rPr>
          <w:rFonts w:ascii="Arial" w:hAnsi="Arial" w:cs="Arial"/>
          <w:b/>
          <w:sz w:val="18"/>
          <w:szCs w:val="18"/>
        </w:rPr>
        <w:t>- REQUISITOS DA CONTRATAÇÃO</w:t>
      </w:r>
    </w:p>
    <w:p w:rsidR="004B17FD" w:rsidRPr="007524A0" w:rsidRDefault="004B17FD" w:rsidP="003706F1">
      <w:pPr>
        <w:jc w:val="both"/>
        <w:rPr>
          <w:rFonts w:ascii="Arial" w:hAnsi="Arial" w:cs="Arial"/>
          <w:sz w:val="18"/>
          <w:szCs w:val="18"/>
        </w:rPr>
      </w:pPr>
    </w:p>
    <w:p w:rsidR="00B86E6D" w:rsidRDefault="00E84C8C" w:rsidP="00B86E6D">
      <w:pPr>
        <w:jc w:val="both"/>
        <w:rPr>
          <w:rFonts w:ascii="Arial" w:hAnsi="Arial" w:cs="Arial"/>
          <w:sz w:val="18"/>
          <w:szCs w:val="18"/>
        </w:rPr>
      </w:pPr>
      <w:r>
        <w:rPr>
          <w:rFonts w:ascii="Arial" w:hAnsi="Arial" w:cs="Arial"/>
          <w:sz w:val="18"/>
          <w:szCs w:val="18"/>
        </w:rPr>
        <w:t>5</w:t>
      </w:r>
      <w:r w:rsidR="00B86E6D" w:rsidRPr="007524A0">
        <w:rPr>
          <w:rFonts w:ascii="Arial" w:hAnsi="Arial" w:cs="Arial"/>
          <w:sz w:val="18"/>
          <w:szCs w:val="18"/>
        </w:rPr>
        <w:t xml:space="preserve">.1. A contratação será realizada por meio de dispensa de licitação, na sua forma eletrônica, com critério de julgamento por menor preço </w:t>
      </w:r>
      <w:r w:rsidR="00EA7DD2">
        <w:rPr>
          <w:rFonts w:ascii="Arial" w:hAnsi="Arial" w:cs="Arial"/>
          <w:sz w:val="18"/>
          <w:szCs w:val="18"/>
        </w:rPr>
        <w:t>global</w:t>
      </w:r>
      <w:r w:rsidR="00B86E6D" w:rsidRPr="007524A0">
        <w:rPr>
          <w:rFonts w:ascii="Arial" w:hAnsi="Arial" w:cs="Arial"/>
          <w:sz w:val="18"/>
          <w:szCs w:val="18"/>
        </w:rPr>
        <w:t>, nos termos do artigo 75, inciso II da Lei Federal nº 14.133/2021. Para o fornecimento do obj</w:t>
      </w:r>
      <w:bookmarkStart w:id="1" w:name="_GoBack"/>
      <w:bookmarkEnd w:id="1"/>
      <w:r w:rsidR="00B86E6D" w:rsidRPr="007524A0">
        <w:rPr>
          <w:rFonts w:ascii="Arial" w:hAnsi="Arial" w:cs="Arial"/>
          <w:sz w:val="18"/>
          <w:szCs w:val="18"/>
        </w:rPr>
        <w:t xml:space="preserve">eto pretendido os eventuais interessados deverão comprovar que atuam em ramo de atividade </w:t>
      </w:r>
      <w:r w:rsidR="00B86E6D" w:rsidRPr="007524A0">
        <w:rPr>
          <w:rFonts w:ascii="Arial" w:hAnsi="Arial" w:cs="Arial"/>
          <w:sz w:val="18"/>
          <w:szCs w:val="18"/>
        </w:rPr>
        <w:lastRenderedPageBreak/>
        <w:t>compatível com o objeto da licitação, bem como apresentar todos os documentos a título de habilitação, nos termos do art. 62, da Lei nº 14.133/2021.</w:t>
      </w:r>
    </w:p>
    <w:p w:rsidR="00CD0871" w:rsidRPr="00CD0871" w:rsidRDefault="00CD0871" w:rsidP="00CD0871">
      <w:pPr>
        <w:jc w:val="both"/>
        <w:rPr>
          <w:rFonts w:ascii="Arial" w:hAnsi="Arial" w:cs="Arial"/>
          <w:sz w:val="18"/>
          <w:szCs w:val="18"/>
        </w:rPr>
      </w:pPr>
    </w:p>
    <w:p w:rsidR="00CD0871" w:rsidRDefault="00435B6E" w:rsidP="00C46191">
      <w:pPr>
        <w:jc w:val="both"/>
        <w:rPr>
          <w:rFonts w:ascii="Arial" w:hAnsi="Arial" w:cs="Arial"/>
          <w:sz w:val="18"/>
          <w:szCs w:val="18"/>
        </w:rPr>
      </w:pPr>
      <w:r>
        <w:rPr>
          <w:rFonts w:ascii="Arial" w:hAnsi="Arial" w:cs="Arial"/>
          <w:sz w:val="18"/>
          <w:szCs w:val="18"/>
        </w:rPr>
        <w:t>5.2</w:t>
      </w:r>
      <w:r w:rsidR="00CD0871" w:rsidRPr="00CD0871">
        <w:rPr>
          <w:rFonts w:ascii="Arial" w:hAnsi="Arial" w:cs="Arial"/>
          <w:sz w:val="18"/>
          <w:szCs w:val="18"/>
        </w:rPr>
        <w:t xml:space="preserve">. </w:t>
      </w:r>
      <w:r w:rsidR="00C46191">
        <w:rPr>
          <w:rFonts w:ascii="Arial" w:hAnsi="Arial" w:cs="Arial"/>
          <w:sz w:val="18"/>
          <w:szCs w:val="18"/>
        </w:rPr>
        <w:t>A</w:t>
      </w:r>
      <w:r w:rsidR="00C46191" w:rsidRPr="00C46191">
        <w:rPr>
          <w:rFonts w:ascii="Arial" w:hAnsi="Arial" w:cs="Arial"/>
          <w:sz w:val="18"/>
          <w:szCs w:val="18"/>
        </w:rPr>
        <w:t xml:space="preserve"> contratad</w:t>
      </w:r>
      <w:r w:rsidR="00C46191">
        <w:rPr>
          <w:rFonts w:ascii="Arial" w:hAnsi="Arial" w:cs="Arial"/>
          <w:sz w:val="18"/>
          <w:szCs w:val="18"/>
        </w:rPr>
        <w:t>a</w:t>
      </w:r>
      <w:r w:rsidR="00C46191" w:rsidRPr="00C46191">
        <w:rPr>
          <w:rFonts w:ascii="Arial" w:hAnsi="Arial" w:cs="Arial"/>
          <w:sz w:val="18"/>
          <w:szCs w:val="18"/>
        </w:rPr>
        <w:t xml:space="preserve"> deverá entregar os alimentos dentro dos prazos estabelecidos pela solicitação </w:t>
      </w:r>
      <w:r w:rsidR="00C46191">
        <w:rPr>
          <w:rFonts w:ascii="Arial" w:hAnsi="Arial" w:cs="Arial"/>
          <w:sz w:val="18"/>
          <w:szCs w:val="18"/>
        </w:rPr>
        <w:t>da SMECELT</w:t>
      </w:r>
      <w:r w:rsidR="00C46191" w:rsidRPr="00C46191">
        <w:rPr>
          <w:rFonts w:ascii="Arial" w:hAnsi="Arial" w:cs="Arial"/>
          <w:sz w:val="18"/>
          <w:szCs w:val="18"/>
        </w:rPr>
        <w:t>, tomando as medidas necessárias para garantir o cumprimento das diretrizes de</w:t>
      </w:r>
      <w:r w:rsidR="00C46191">
        <w:rPr>
          <w:rFonts w:ascii="Arial" w:hAnsi="Arial" w:cs="Arial"/>
          <w:sz w:val="18"/>
          <w:szCs w:val="18"/>
        </w:rPr>
        <w:t xml:space="preserve"> </w:t>
      </w:r>
      <w:r w:rsidR="00C46191" w:rsidRPr="00C46191">
        <w:rPr>
          <w:rFonts w:ascii="Arial" w:hAnsi="Arial" w:cs="Arial"/>
          <w:sz w:val="18"/>
          <w:szCs w:val="18"/>
        </w:rPr>
        <w:t>horários e outras condições descritas na solicitação. Da mesma forma, os funcionários</w:t>
      </w:r>
      <w:r w:rsidR="00C46191">
        <w:rPr>
          <w:rFonts w:ascii="Arial" w:hAnsi="Arial" w:cs="Arial"/>
          <w:sz w:val="18"/>
          <w:szCs w:val="18"/>
        </w:rPr>
        <w:t xml:space="preserve"> </w:t>
      </w:r>
      <w:r w:rsidR="00C46191" w:rsidRPr="00C46191">
        <w:rPr>
          <w:rFonts w:ascii="Arial" w:hAnsi="Arial" w:cs="Arial"/>
          <w:sz w:val="18"/>
          <w:szCs w:val="18"/>
        </w:rPr>
        <w:t xml:space="preserve">escalados deverão estar a postos nos horários designados pela </w:t>
      </w:r>
      <w:r w:rsidR="00C46191">
        <w:rPr>
          <w:rFonts w:ascii="Arial" w:hAnsi="Arial" w:cs="Arial"/>
          <w:sz w:val="18"/>
          <w:szCs w:val="18"/>
        </w:rPr>
        <w:t>SMECELT</w:t>
      </w:r>
      <w:r w:rsidR="00C46191" w:rsidRPr="00C46191">
        <w:rPr>
          <w:rFonts w:ascii="Arial" w:hAnsi="Arial" w:cs="Arial"/>
          <w:sz w:val="18"/>
          <w:szCs w:val="18"/>
        </w:rPr>
        <w:t xml:space="preserve"> e</w:t>
      </w:r>
      <w:r w:rsidR="00C46191">
        <w:rPr>
          <w:rFonts w:ascii="Arial" w:hAnsi="Arial" w:cs="Arial"/>
          <w:sz w:val="18"/>
          <w:szCs w:val="18"/>
        </w:rPr>
        <w:t xml:space="preserve"> </w:t>
      </w:r>
      <w:r w:rsidR="00C46191" w:rsidRPr="00C46191">
        <w:rPr>
          <w:rFonts w:ascii="Arial" w:hAnsi="Arial" w:cs="Arial"/>
          <w:sz w:val="18"/>
          <w:szCs w:val="18"/>
        </w:rPr>
        <w:t>permanecer em serviço até o encerramento do evento;</w:t>
      </w:r>
      <w:r w:rsidR="00C46191" w:rsidRPr="00C46191">
        <w:rPr>
          <w:rFonts w:ascii="Arial" w:hAnsi="Arial" w:cs="Arial"/>
          <w:sz w:val="18"/>
          <w:szCs w:val="18"/>
        </w:rPr>
        <w:cr/>
      </w:r>
    </w:p>
    <w:p w:rsidR="00C46191" w:rsidRDefault="00C46191" w:rsidP="00C46191">
      <w:pPr>
        <w:jc w:val="both"/>
        <w:rPr>
          <w:rFonts w:ascii="Arial" w:hAnsi="Arial" w:cs="Arial"/>
          <w:sz w:val="18"/>
          <w:szCs w:val="18"/>
        </w:rPr>
      </w:pPr>
      <w:r>
        <w:rPr>
          <w:rFonts w:ascii="Arial" w:hAnsi="Arial" w:cs="Arial"/>
          <w:sz w:val="18"/>
          <w:szCs w:val="18"/>
        </w:rPr>
        <w:t xml:space="preserve">5.3. </w:t>
      </w:r>
      <w:r w:rsidRPr="00C46191">
        <w:rPr>
          <w:rFonts w:ascii="Arial" w:hAnsi="Arial" w:cs="Arial"/>
          <w:sz w:val="18"/>
          <w:szCs w:val="18"/>
        </w:rPr>
        <w:t>TODOS Alimentos deverão ser FRESCOS, preparados (</w:t>
      </w:r>
      <w:r w:rsidR="001E5659">
        <w:rPr>
          <w:rFonts w:ascii="Arial" w:hAnsi="Arial" w:cs="Arial"/>
          <w:sz w:val="18"/>
          <w:szCs w:val="18"/>
        </w:rPr>
        <w:t>pizzas</w:t>
      </w:r>
      <w:r w:rsidR="005E5127">
        <w:rPr>
          <w:rFonts w:ascii="Arial" w:hAnsi="Arial" w:cs="Arial"/>
          <w:sz w:val="18"/>
          <w:szCs w:val="18"/>
        </w:rPr>
        <w:t xml:space="preserve"> e</w:t>
      </w:r>
      <w:r>
        <w:rPr>
          <w:rFonts w:ascii="Arial" w:hAnsi="Arial" w:cs="Arial"/>
          <w:sz w:val="18"/>
          <w:szCs w:val="18"/>
        </w:rPr>
        <w:t xml:space="preserve"> </w:t>
      </w:r>
      <w:r w:rsidRPr="00C46191">
        <w:rPr>
          <w:rFonts w:ascii="Arial" w:hAnsi="Arial" w:cs="Arial"/>
          <w:sz w:val="18"/>
          <w:szCs w:val="18"/>
        </w:rPr>
        <w:t>salgados) ou adquiridos (frutas) NO MESMO DIA</w:t>
      </w:r>
      <w:r w:rsidR="001E5659">
        <w:rPr>
          <w:rFonts w:ascii="Arial" w:hAnsi="Arial" w:cs="Arial"/>
          <w:sz w:val="18"/>
          <w:szCs w:val="18"/>
        </w:rPr>
        <w:t xml:space="preserve"> ou NO DIA ANTERIOR</w:t>
      </w:r>
      <w:r w:rsidRPr="00C46191">
        <w:rPr>
          <w:rFonts w:ascii="Arial" w:hAnsi="Arial" w:cs="Arial"/>
          <w:sz w:val="18"/>
          <w:szCs w:val="18"/>
        </w:rPr>
        <w:t xml:space="preserve"> da prestação do serviço e</w:t>
      </w:r>
      <w:r>
        <w:rPr>
          <w:rFonts w:ascii="Arial" w:hAnsi="Arial" w:cs="Arial"/>
          <w:sz w:val="18"/>
          <w:szCs w:val="18"/>
        </w:rPr>
        <w:t xml:space="preserve"> </w:t>
      </w:r>
      <w:r w:rsidRPr="00C46191">
        <w:rPr>
          <w:rFonts w:ascii="Arial" w:hAnsi="Arial" w:cs="Arial"/>
          <w:sz w:val="18"/>
          <w:szCs w:val="18"/>
        </w:rPr>
        <w:t>não poderão apresentar sinais de avaria como: acúmulo de gelo fora da embalagem</w:t>
      </w:r>
      <w:r>
        <w:rPr>
          <w:rFonts w:ascii="Arial" w:hAnsi="Arial" w:cs="Arial"/>
          <w:sz w:val="18"/>
          <w:szCs w:val="18"/>
        </w:rPr>
        <w:t xml:space="preserve"> </w:t>
      </w:r>
      <w:r w:rsidRPr="00C46191">
        <w:rPr>
          <w:rFonts w:ascii="Arial" w:hAnsi="Arial" w:cs="Arial"/>
          <w:sz w:val="18"/>
          <w:szCs w:val="18"/>
        </w:rPr>
        <w:t>indicando alteração extrema de temperatura; amassados, manchas escuras, furos,</w:t>
      </w:r>
      <w:r>
        <w:rPr>
          <w:rFonts w:ascii="Arial" w:hAnsi="Arial" w:cs="Arial"/>
          <w:sz w:val="18"/>
          <w:szCs w:val="18"/>
        </w:rPr>
        <w:t xml:space="preserve"> </w:t>
      </w:r>
      <w:r w:rsidRPr="00C46191">
        <w:rPr>
          <w:rFonts w:ascii="Arial" w:hAnsi="Arial" w:cs="Arial"/>
          <w:sz w:val="18"/>
          <w:szCs w:val="18"/>
        </w:rPr>
        <w:t>aberturas ou danos na embalagem, etc. Caso haja qualquer dano nos produtos que seja</w:t>
      </w:r>
      <w:r>
        <w:rPr>
          <w:rFonts w:ascii="Arial" w:hAnsi="Arial" w:cs="Arial"/>
          <w:sz w:val="18"/>
          <w:szCs w:val="18"/>
        </w:rPr>
        <w:t xml:space="preserve"> </w:t>
      </w:r>
      <w:r w:rsidRPr="00C46191">
        <w:rPr>
          <w:rFonts w:ascii="Arial" w:hAnsi="Arial" w:cs="Arial"/>
          <w:sz w:val="18"/>
          <w:szCs w:val="18"/>
        </w:rPr>
        <w:t xml:space="preserve">identificado pela </w:t>
      </w:r>
      <w:r w:rsidR="001E5659">
        <w:rPr>
          <w:rFonts w:ascii="Arial" w:hAnsi="Arial" w:cs="Arial"/>
          <w:sz w:val="18"/>
          <w:szCs w:val="18"/>
        </w:rPr>
        <w:t>SMECELT</w:t>
      </w:r>
      <w:r w:rsidRPr="00C46191">
        <w:rPr>
          <w:rFonts w:ascii="Arial" w:hAnsi="Arial" w:cs="Arial"/>
          <w:sz w:val="18"/>
          <w:szCs w:val="18"/>
        </w:rPr>
        <w:t>, os produtos deverão ser substituídos IMEDIATAMENTE;</w:t>
      </w:r>
    </w:p>
    <w:p w:rsidR="001E5659" w:rsidRDefault="001E5659" w:rsidP="00C46191">
      <w:pPr>
        <w:jc w:val="both"/>
        <w:rPr>
          <w:rFonts w:ascii="Arial" w:hAnsi="Arial" w:cs="Arial"/>
          <w:sz w:val="18"/>
          <w:szCs w:val="18"/>
        </w:rPr>
      </w:pPr>
    </w:p>
    <w:p w:rsidR="001E5659" w:rsidRDefault="001E5659" w:rsidP="001E5659">
      <w:pPr>
        <w:jc w:val="both"/>
        <w:rPr>
          <w:rFonts w:ascii="Arial" w:hAnsi="Arial" w:cs="Arial"/>
          <w:sz w:val="18"/>
          <w:szCs w:val="18"/>
        </w:rPr>
      </w:pPr>
      <w:r>
        <w:rPr>
          <w:rFonts w:ascii="Arial" w:hAnsi="Arial" w:cs="Arial"/>
          <w:sz w:val="18"/>
          <w:szCs w:val="18"/>
        </w:rPr>
        <w:t>5.3. A</w:t>
      </w:r>
      <w:r w:rsidRPr="001E5659">
        <w:rPr>
          <w:rFonts w:ascii="Arial" w:hAnsi="Arial" w:cs="Arial"/>
          <w:sz w:val="18"/>
          <w:szCs w:val="18"/>
        </w:rPr>
        <w:t xml:space="preserve"> contratad</w:t>
      </w:r>
      <w:r>
        <w:rPr>
          <w:rFonts w:ascii="Arial" w:hAnsi="Arial" w:cs="Arial"/>
          <w:sz w:val="18"/>
          <w:szCs w:val="18"/>
        </w:rPr>
        <w:t>a</w:t>
      </w:r>
      <w:r w:rsidRPr="001E5659">
        <w:rPr>
          <w:rFonts w:ascii="Arial" w:hAnsi="Arial" w:cs="Arial"/>
          <w:sz w:val="18"/>
          <w:szCs w:val="18"/>
        </w:rPr>
        <w:t xml:space="preserve"> deverá se certificar que a preparação e manuseio dos produtos sigam as</w:t>
      </w:r>
      <w:r>
        <w:rPr>
          <w:rFonts w:ascii="Arial" w:hAnsi="Arial" w:cs="Arial"/>
          <w:sz w:val="18"/>
          <w:szCs w:val="18"/>
        </w:rPr>
        <w:t xml:space="preserve"> </w:t>
      </w:r>
      <w:r w:rsidRPr="001E5659">
        <w:rPr>
          <w:rFonts w:ascii="Arial" w:hAnsi="Arial" w:cs="Arial"/>
          <w:sz w:val="18"/>
          <w:szCs w:val="18"/>
        </w:rPr>
        <w:t>normativas da Vigilância Sanitária e outras normas vigentes;</w:t>
      </w:r>
    </w:p>
    <w:p w:rsidR="001E5659" w:rsidRDefault="001E5659" w:rsidP="001E5659">
      <w:pPr>
        <w:jc w:val="both"/>
        <w:rPr>
          <w:rFonts w:ascii="Arial" w:hAnsi="Arial" w:cs="Arial"/>
          <w:sz w:val="18"/>
          <w:szCs w:val="18"/>
        </w:rPr>
      </w:pPr>
    </w:p>
    <w:p w:rsidR="001E5659" w:rsidRPr="00C01F0B" w:rsidRDefault="001E5659" w:rsidP="001E5659">
      <w:pPr>
        <w:jc w:val="both"/>
        <w:rPr>
          <w:rFonts w:ascii="Arial" w:hAnsi="Arial" w:cs="Arial"/>
          <w:sz w:val="18"/>
          <w:szCs w:val="18"/>
        </w:rPr>
      </w:pPr>
      <w:r>
        <w:rPr>
          <w:rFonts w:ascii="Arial" w:hAnsi="Arial" w:cs="Arial"/>
          <w:sz w:val="18"/>
          <w:szCs w:val="18"/>
        </w:rPr>
        <w:t xml:space="preserve">5.4. A contratada deverá </w:t>
      </w:r>
      <w:r w:rsidRPr="001E5659">
        <w:rPr>
          <w:rFonts w:ascii="Arial" w:hAnsi="Arial" w:cs="Arial"/>
          <w:sz w:val="18"/>
          <w:szCs w:val="18"/>
        </w:rPr>
        <w:t>Identificar o profissiona</w:t>
      </w:r>
      <w:r w:rsidR="002A48A3">
        <w:rPr>
          <w:rFonts w:ascii="Arial" w:hAnsi="Arial" w:cs="Arial"/>
          <w:sz w:val="18"/>
          <w:szCs w:val="18"/>
        </w:rPr>
        <w:t>l</w:t>
      </w:r>
      <w:r w:rsidRPr="001E5659">
        <w:rPr>
          <w:rFonts w:ascii="Arial" w:hAnsi="Arial" w:cs="Arial"/>
          <w:sz w:val="18"/>
          <w:szCs w:val="18"/>
        </w:rPr>
        <w:t xml:space="preserve"> em serviço, com crachá e uniforme adequado ao serviço</w:t>
      </w:r>
      <w:r>
        <w:rPr>
          <w:rFonts w:ascii="Arial" w:hAnsi="Arial" w:cs="Arial"/>
          <w:sz w:val="18"/>
          <w:szCs w:val="18"/>
        </w:rPr>
        <w:t xml:space="preserve"> </w:t>
      </w:r>
      <w:r w:rsidRPr="001E5659">
        <w:rPr>
          <w:rFonts w:ascii="Arial" w:hAnsi="Arial" w:cs="Arial"/>
          <w:sz w:val="18"/>
          <w:szCs w:val="18"/>
        </w:rPr>
        <w:t>prestado;</w:t>
      </w:r>
    </w:p>
    <w:p w:rsidR="00B86E6D" w:rsidRPr="007524A0" w:rsidRDefault="00B86E6D" w:rsidP="00B86E6D">
      <w:pPr>
        <w:jc w:val="both"/>
        <w:rPr>
          <w:rFonts w:ascii="Arial" w:hAnsi="Arial" w:cs="Arial"/>
          <w:sz w:val="18"/>
          <w:szCs w:val="18"/>
        </w:rPr>
      </w:pPr>
    </w:p>
    <w:p w:rsidR="00B86E6D" w:rsidRPr="007524A0" w:rsidRDefault="00B86E6D" w:rsidP="00B86E6D">
      <w:pPr>
        <w:jc w:val="both"/>
        <w:rPr>
          <w:rFonts w:ascii="Arial" w:hAnsi="Arial" w:cs="Arial"/>
          <w:b/>
          <w:bCs/>
          <w:sz w:val="18"/>
          <w:szCs w:val="18"/>
        </w:rPr>
      </w:pPr>
      <w:bookmarkStart w:id="2" w:name="_Hlk160885739"/>
      <w:r w:rsidRPr="007524A0">
        <w:rPr>
          <w:rFonts w:ascii="Arial" w:hAnsi="Arial" w:cs="Arial"/>
          <w:b/>
          <w:bCs/>
          <w:sz w:val="18"/>
          <w:szCs w:val="18"/>
        </w:rPr>
        <w:t>A contratada deverá:</w:t>
      </w:r>
    </w:p>
    <w:p w:rsidR="00B86E6D" w:rsidRPr="007524A0" w:rsidRDefault="00B86E6D" w:rsidP="00B86E6D">
      <w:pPr>
        <w:jc w:val="both"/>
        <w:rPr>
          <w:rFonts w:ascii="Arial" w:hAnsi="Arial" w:cs="Arial"/>
          <w:b/>
          <w:bCs/>
          <w:sz w:val="18"/>
          <w:szCs w:val="18"/>
        </w:rPr>
      </w:pPr>
    </w:p>
    <w:bookmarkEnd w:id="2"/>
    <w:p w:rsidR="00B86E6D" w:rsidRPr="007524A0" w:rsidRDefault="00E84C8C" w:rsidP="00B86E6D">
      <w:pPr>
        <w:jc w:val="both"/>
        <w:rPr>
          <w:rFonts w:ascii="Arial" w:hAnsi="Arial" w:cs="Arial"/>
          <w:sz w:val="18"/>
          <w:szCs w:val="18"/>
        </w:rPr>
      </w:pPr>
      <w:r>
        <w:rPr>
          <w:rFonts w:ascii="Arial" w:hAnsi="Arial" w:cs="Arial"/>
          <w:sz w:val="18"/>
          <w:szCs w:val="18"/>
        </w:rPr>
        <w:t>5</w:t>
      </w:r>
      <w:r w:rsidR="005C7379" w:rsidRPr="007524A0">
        <w:rPr>
          <w:rFonts w:ascii="Arial" w:hAnsi="Arial" w:cs="Arial"/>
          <w:sz w:val="18"/>
          <w:szCs w:val="18"/>
        </w:rPr>
        <w:t>.</w:t>
      </w:r>
      <w:r w:rsidR="001E5659">
        <w:rPr>
          <w:rFonts w:ascii="Arial" w:hAnsi="Arial" w:cs="Arial"/>
          <w:sz w:val="18"/>
          <w:szCs w:val="18"/>
        </w:rPr>
        <w:t>5</w:t>
      </w:r>
      <w:r w:rsidR="00B86E6D" w:rsidRPr="007524A0">
        <w:rPr>
          <w:rFonts w:ascii="Arial" w:hAnsi="Arial" w:cs="Arial"/>
          <w:sz w:val="18"/>
          <w:szCs w:val="18"/>
        </w:rPr>
        <w:t>. Apresentar Atestado de Capacidade Técnica fornecido por Pessoa Jurídica de Direito Público ou Privado compatível com o objeto a ser licitado.</w:t>
      </w:r>
    </w:p>
    <w:p w:rsidR="00B86E6D" w:rsidRPr="007524A0" w:rsidRDefault="00B86E6D" w:rsidP="00B86E6D">
      <w:pPr>
        <w:jc w:val="both"/>
        <w:rPr>
          <w:rFonts w:ascii="Arial" w:hAnsi="Arial" w:cs="Arial"/>
          <w:sz w:val="18"/>
          <w:szCs w:val="18"/>
        </w:rPr>
      </w:pPr>
    </w:p>
    <w:p w:rsidR="00B86E6D" w:rsidRPr="007524A0" w:rsidRDefault="00E84C8C" w:rsidP="00B86E6D">
      <w:pPr>
        <w:jc w:val="both"/>
        <w:rPr>
          <w:rFonts w:ascii="Arial" w:hAnsi="Arial" w:cs="Arial"/>
          <w:sz w:val="18"/>
          <w:szCs w:val="18"/>
        </w:rPr>
      </w:pPr>
      <w:r>
        <w:rPr>
          <w:rFonts w:ascii="Arial" w:hAnsi="Arial" w:cs="Arial"/>
          <w:sz w:val="18"/>
          <w:szCs w:val="18"/>
        </w:rPr>
        <w:t>5</w:t>
      </w:r>
      <w:r w:rsidR="005C7379" w:rsidRPr="007524A0">
        <w:rPr>
          <w:rFonts w:ascii="Arial" w:hAnsi="Arial" w:cs="Arial"/>
          <w:sz w:val="18"/>
          <w:szCs w:val="18"/>
        </w:rPr>
        <w:t>.</w:t>
      </w:r>
      <w:r w:rsidR="001E5659">
        <w:rPr>
          <w:rFonts w:ascii="Arial" w:hAnsi="Arial" w:cs="Arial"/>
          <w:sz w:val="18"/>
          <w:szCs w:val="18"/>
        </w:rPr>
        <w:t>6</w:t>
      </w:r>
      <w:r w:rsidR="00B86E6D" w:rsidRPr="007524A0">
        <w:rPr>
          <w:rFonts w:ascii="Arial" w:hAnsi="Arial" w:cs="Arial"/>
          <w:sz w:val="18"/>
          <w:szCs w:val="18"/>
        </w:rPr>
        <w:t>. Atender às solicitações nos prazos estipulados.</w:t>
      </w:r>
    </w:p>
    <w:p w:rsidR="00B86E6D" w:rsidRPr="007524A0" w:rsidRDefault="00B86E6D" w:rsidP="00B86E6D">
      <w:pPr>
        <w:jc w:val="both"/>
        <w:rPr>
          <w:rFonts w:ascii="Arial" w:hAnsi="Arial" w:cs="Arial"/>
          <w:sz w:val="18"/>
          <w:szCs w:val="18"/>
        </w:rPr>
      </w:pPr>
    </w:p>
    <w:p w:rsidR="00B86E6D" w:rsidRPr="007524A0" w:rsidRDefault="00E84C8C" w:rsidP="00B86E6D">
      <w:pPr>
        <w:jc w:val="both"/>
        <w:rPr>
          <w:rFonts w:ascii="Arial" w:hAnsi="Arial" w:cs="Arial"/>
          <w:sz w:val="18"/>
          <w:szCs w:val="18"/>
        </w:rPr>
      </w:pPr>
      <w:r>
        <w:rPr>
          <w:rFonts w:ascii="Arial" w:hAnsi="Arial" w:cs="Arial"/>
          <w:sz w:val="18"/>
          <w:szCs w:val="18"/>
        </w:rPr>
        <w:t>5</w:t>
      </w:r>
      <w:r w:rsidR="005C7379" w:rsidRPr="007524A0">
        <w:rPr>
          <w:rFonts w:ascii="Arial" w:hAnsi="Arial" w:cs="Arial"/>
          <w:sz w:val="18"/>
          <w:szCs w:val="18"/>
        </w:rPr>
        <w:t>.</w:t>
      </w:r>
      <w:r w:rsidR="001E5659">
        <w:rPr>
          <w:rFonts w:ascii="Arial" w:hAnsi="Arial" w:cs="Arial"/>
          <w:sz w:val="18"/>
          <w:szCs w:val="18"/>
        </w:rPr>
        <w:t>7</w:t>
      </w:r>
      <w:r w:rsidR="00B86E6D" w:rsidRPr="007524A0">
        <w:rPr>
          <w:rFonts w:ascii="Arial" w:hAnsi="Arial" w:cs="Arial"/>
          <w:sz w:val="18"/>
          <w:szCs w:val="18"/>
        </w:rPr>
        <w:t>. Aceitar o controle/análise de qualidade dos materiais, realizada pelas Unidades Requisitantes.</w:t>
      </w:r>
    </w:p>
    <w:p w:rsidR="00B86E6D" w:rsidRPr="007524A0" w:rsidRDefault="00B86E6D" w:rsidP="00B86E6D">
      <w:pPr>
        <w:jc w:val="both"/>
        <w:rPr>
          <w:rFonts w:ascii="Arial" w:hAnsi="Arial" w:cs="Arial"/>
          <w:sz w:val="18"/>
          <w:szCs w:val="18"/>
        </w:rPr>
      </w:pPr>
    </w:p>
    <w:p w:rsidR="00B86E6D" w:rsidRPr="007524A0" w:rsidRDefault="00E84C8C" w:rsidP="00B86E6D">
      <w:pPr>
        <w:jc w:val="both"/>
        <w:rPr>
          <w:rFonts w:ascii="Arial" w:hAnsi="Arial" w:cs="Arial"/>
          <w:sz w:val="18"/>
          <w:szCs w:val="18"/>
        </w:rPr>
      </w:pPr>
      <w:r>
        <w:rPr>
          <w:rFonts w:ascii="Arial" w:hAnsi="Arial" w:cs="Arial"/>
          <w:sz w:val="18"/>
          <w:szCs w:val="18"/>
        </w:rPr>
        <w:t>5</w:t>
      </w:r>
      <w:r w:rsidR="005C7379" w:rsidRPr="007524A0">
        <w:rPr>
          <w:rFonts w:ascii="Arial" w:hAnsi="Arial" w:cs="Arial"/>
          <w:sz w:val="18"/>
          <w:szCs w:val="18"/>
        </w:rPr>
        <w:t>.</w:t>
      </w:r>
      <w:r w:rsidR="0068273F">
        <w:rPr>
          <w:rFonts w:ascii="Arial" w:hAnsi="Arial" w:cs="Arial"/>
          <w:sz w:val="18"/>
          <w:szCs w:val="18"/>
        </w:rPr>
        <w:t>8</w:t>
      </w:r>
      <w:r w:rsidR="00B86E6D" w:rsidRPr="007524A0">
        <w:rPr>
          <w:rFonts w:ascii="Arial" w:hAnsi="Arial" w:cs="Arial"/>
          <w:sz w:val="18"/>
          <w:szCs w:val="18"/>
        </w:rPr>
        <w:t>. Manter durante todo o período de vigência do contrato, todas as condições que ensejaram a sua habilitação na licitação e contratação.</w:t>
      </w:r>
    </w:p>
    <w:p w:rsidR="00B86E6D" w:rsidRPr="007524A0" w:rsidRDefault="00B86E6D" w:rsidP="00B86E6D">
      <w:pPr>
        <w:jc w:val="both"/>
        <w:rPr>
          <w:rFonts w:ascii="Arial" w:hAnsi="Arial" w:cs="Arial"/>
          <w:sz w:val="18"/>
          <w:szCs w:val="18"/>
        </w:rPr>
      </w:pPr>
    </w:p>
    <w:p w:rsidR="00B86E6D" w:rsidRPr="007524A0" w:rsidRDefault="00E84C8C" w:rsidP="00B86E6D">
      <w:pPr>
        <w:jc w:val="both"/>
        <w:rPr>
          <w:rFonts w:ascii="Arial" w:hAnsi="Arial" w:cs="Arial"/>
          <w:sz w:val="18"/>
          <w:szCs w:val="18"/>
        </w:rPr>
      </w:pPr>
      <w:r>
        <w:rPr>
          <w:rFonts w:ascii="Arial" w:hAnsi="Arial" w:cs="Arial"/>
          <w:sz w:val="18"/>
          <w:szCs w:val="18"/>
        </w:rPr>
        <w:t>5</w:t>
      </w:r>
      <w:r w:rsidR="005C7379" w:rsidRPr="007524A0">
        <w:rPr>
          <w:rFonts w:ascii="Arial" w:hAnsi="Arial" w:cs="Arial"/>
          <w:sz w:val="18"/>
          <w:szCs w:val="18"/>
        </w:rPr>
        <w:t>.</w:t>
      </w:r>
      <w:r w:rsidR="0068273F">
        <w:rPr>
          <w:rFonts w:ascii="Arial" w:hAnsi="Arial" w:cs="Arial"/>
          <w:sz w:val="18"/>
          <w:szCs w:val="18"/>
        </w:rPr>
        <w:t>9</w:t>
      </w:r>
      <w:r w:rsidR="00B86E6D" w:rsidRPr="007524A0">
        <w:rPr>
          <w:rFonts w:ascii="Arial" w:hAnsi="Arial" w:cs="Arial"/>
          <w:sz w:val="18"/>
          <w:szCs w:val="18"/>
        </w:rPr>
        <w:t>. Não subcontratar ou transferir a outrem, no todo ou em parte, o objeto da contratação definida no Termo de Referência, sem o consentimento prévio da Administração.</w:t>
      </w:r>
    </w:p>
    <w:p w:rsidR="00B86E6D" w:rsidRPr="007524A0" w:rsidRDefault="00B86E6D" w:rsidP="00B86E6D">
      <w:pPr>
        <w:jc w:val="both"/>
        <w:rPr>
          <w:rFonts w:ascii="Arial" w:hAnsi="Arial" w:cs="Arial"/>
          <w:sz w:val="18"/>
          <w:szCs w:val="18"/>
        </w:rPr>
      </w:pPr>
    </w:p>
    <w:p w:rsidR="00B86E6D" w:rsidRPr="007524A0" w:rsidRDefault="00E84C8C" w:rsidP="00B86E6D">
      <w:pPr>
        <w:jc w:val="both"/>
        <w:rPr>
          <w:rFonts w:ascii="Arial" w:hAnsi="Arial" w:cs="Arial"/>
          <w:sz w:val="18"/>
          <w:szCs w:val="18"/>
        </w:rPr>
      </w:pPr>
      <w:r>
        <w:rPr>
          <w:rFonts w:ascii="Arial" w:hAnsi="Arial" w:cs="Arial"/>
          <w:sz w:val="18"/>
          <w:szCs w:val="18"/>
        </w:rPr>
        <w:t>5</w:t>
      </w:r>
      <w:r w:rsidR="005C7379" w:rsidRPr="007524A0">
        <w:rPr>
          <w:rFonts w:ascii="Arial" w:hAnsi="Arial" w:cs="Arial"/>
          <w:sz w:val="18"/>
          <w:szCs w:val="18"/>
        </w:rPr>
        <w:t>.</w:t>
      </w:r>
      <w:r w:rsidR="00435B6E">
        <w:rPr>
          <w:rFonts w:ascii="Arial" w:hAnsi="Arial" w:cs="Arial"/>
          <w:sz w:val="18"/>
          <w:szCs w:val="18"/>
        </w:rPr>
        <w:t>1</w:t>
      </w:r>
      <w:r w:rsidR="0068273F">
        <w:rPr>
          <w:rFonts w:ascii="Arial" w:hAnsi="Arial" w:cs="Arial"/>
          <w:sz w:val="18"/>
          <w:szCs w:val="18"/>
        </w:rPr>
        <w:t>0</w:t>
      </w:r>
      <w:r w:rsidR="00B86E6D" w:rsidRPr="007524A0">
        <w:rPr>
          <w:rFonts w:ascii="Arial" w:hAnsi="Arial" w:cs="Arial"/>
          <w:sz w:val="18"/>
          <w:szCs w:val="18"/>
        </w:rPr>
        <w:t>. Fornecer os</w:t>
      </w:r>
      <w:r w:rsidR="001E5659">
        <w:rPr>
          <w:rFonts w:ascii="Arial" w:hAnsi="Arial" w:cs="Arial"/>
          <w:sz w:val="18"/>
          <w:szCs w:val="18"/>
        </w:rPr>
        <w:t xml:space="preserve"> produtos</w:t>
      </w:r>
      <w:r w:rsidR="00B86E6D" w:rsidRPr="007524A0">
        <w:rPr>
          <w:rFonts w:ascii="Arial" w:hAnsi="Arial" w:cs="Arial"/>
          <w:sz w:val="18"/>
          <w:szCs w:val="18"/>
        </w:rPr>
        <w:t xml:space="preserve"> descritos</w:t>
      </w:r>
      <w:r w:rsidR="002A48A3">
        <w:rPr>
          <w:rFonts w:ascii="Arial" w:hAnsi="Arial" w:cs="Arial"/>
          <w:sz w:val="18"/>
          <w:szCs w:val="18"/>
        </w:rPr>
        <w:t xml:space="preserve"> corretamente</w:t>
      </w:r>
      <w:r w:rsidR="00B86E6D" w:rsidRPr="007524A0">
        <w:rPr>
          <w:rFonts w:ascii="Arial" w:hAnsi="Arial" w:cs="Arial"/>
          <w:sz w:val="18"/>
          <w:szCs w:val="18"/>
        </w:rPr>
        <w:t xml:space="preserve"> com rapidez e eficiência.</w:t>
      </w:r>
    </w:p>
    <w:p w:rsidR="00B86E6D" w:rsidRPr="007524A0" w:rsidRDefault="00B86E6D" w:rsidP="00B86E6D">
      <w:pPr>
        <w:jc w:val="both"/>
        <w:rPr>
          <w:rFonts w:ascii="Arial" w:hAnsi="Arial" w:cs="Arial"/>
          <w:sz w:val="18"/>
          <w:szCs w:val="18"/>
        </w:rPr>
      </w:pPr>
    </w:p>
    <w:p w:rsidR="00B86E6D" w:rsidRDefault="00E84C8C" w:rsidP="00B86E6D">
      <w:pPr>
        <w:jc w:val="both"/>
        <w:rPr>
          <w:rFonts w:ascii="Arial" w:hAnsi="Arial" w:cs="Arial"/>
          <w:sz w:val="18"/>
          <w:szCs w:val="18"/>
        </w:rPr>
      </w:pPr>
      <w:r>
        <w:rPr>
          <w:rFonts w:ascii="Arial" w:hAnsi="Arial" w:cs="Arial"/>
          <w:sz w:val="18"/>
          <w:szCs w:val="18"/>
        </w:rPr>
        <w:t>5</w:t>
      </w:r>
      <w:r w:rsidR="005C7379" w:rsidRPr="007524A0">
        <w:rPr>
          <w:rFonts w:ascii="Arial" w:hAnsi="Arial" w:cs="Arial"/>
          <w:sz w:val="18"/>
          <w:szCs w:val="18"/>
        </w:rPr>
        <w:t>.</w:t>
      </w:r>
      <w:r w:rsidR="00435B6E">
        <w:rPr>
          <w:rFonts w:ascii="Arial" w:hAnsi="Arial" w:cs="Arial"/>
          <w:sz w:val="18"/>
          <w:szCs w:val="18"/>
        </w:rPr>
        <w:t>1</w:t>
      </w:r>
      <w:r w:rsidR="0068273F">
        <w:rPr>
          <w:rFonts w:ascii="Arial" w:hAnsi="Arial" w:cs="Arial"/>
          <w:sz w:val="18"/>
          <w:szCs w:val="18"/>
        </w:rPr>
        <w:t>1</w:t>
      </w:r>
      <w:r w:rsidR="00B86E6D" w:rsidRPr="007524A0">
        <w:rPr>
          <w:rFonts w:ascii="Arial" w:hAnsi="Arial" w:cs="Arial"/>
          <w:sz w:val="18"/>
          <w:szCs w:val="18"/>
        </w:rPr>
        <w:t>. Cumprir o objeto do presente estritamente de acordo com as normas que regulamentam o objeto da contratação.</w:t>
      </w:r>
    </w:p>
    <w:p w:rsidR="00E84C8C" w:rsidRPr="000C2336" w:rsidRDefault="00E84C8C" w:rsidP="00E84C8C">
      <w:pPr>
        <w:jc w:val="both"/>
        <w:rPr>
          <w:rFonts w:ascii="Arial" w:hAnsi="Arial" w:cs="Arial"/>
          <w:sz w:val="18"/>
          <w:szCs w:val="18"/>
        </w:rPr>
      </w:pPr>
    </w:p>
    <w:p w:rsidR="00E84C8C" w:rsidRPr="00B958B3" w:rsidRDefault="00E84C8C" w:rsidP="00E84C8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B958B3">
        <w:rPr>
          <w:rFonts w:ascii="Arial" w:hAnsi="Arial" w:cs="Arial"/>
          <w:b/>
          <w:bCs/>
          <w:sz w:val="18"/>
          <w:szCs w:val="18"/>
        </w:rPr>
        <w:t>6. EXECUÇÃO CONTRATUAL</w:t>
      </w:r>
    </w:p>
    <w:p w:rsidR="00E84C8C" w:rsidRPr="000C2336" w:rsidRDefault="00E84C8C" w:rsidP="00E84C8C">
      <w:pPr>
        <w:jc w:val="both"/>
        <w:rPr>
          <w:rFonts w:ascii="Arial" w:hAnsi="Arial" w:cs="Arial"/>
          <w:sz w:val="18"/>
          <w:szCs w:val="18"/>
        </w:rPr>
      </w:pPr>
    </w:p>
    <w:p w:rsidR="00E84C8C" w:rsidRPr="000C2336" w:rsidRDefault="00E84C8C" w:rsidP="00E84C8C">
      <w:pPr>
        <w:pStyle w:val="Nvel1-SemNumPreto"/>
        <w:spacing w:before="0" w:after="0" w:line="240" w:lineRule="auto"/>
        <w:rPr>
          <w:sz w:val="18"/>
          <w:szCs w:val="18"/>
        </w:rPr>
      </w:pPr>
      <w:r w:rsidRPr="000C2336">
        <w:rPr>
          <w:sz w:val="18"/>
          <w:szCs w:val="18"/>
        </w:rPr>
        <w:t>Forma de fornecimento</w:t>
      </w:r>
    </w:p>
    <w:p w:rsidR="00E84C8C" w:rsidRPr="000C2336" w:rsidRDefault="00E84C8C" w:rsidP="00E84C8C">
      <w:pPr>
        <w:pStyle w:val="Nivel2"/>
        <w:numPr>
          <w:ilvl w:val="0"/>
          <w:numId w:val="0"/>
        </w:numPr>
        <w:spacing w:before="0" w:after="0" w:line="240" w:lineRule="auto"/>
        <w:ind w:left="999"/>
        <w:rPr>
          <w:rStyle w:val="normaltextrun"/>
          <w:sz w:val="18"/>
          <w:szCs w:val="18"/>
          <w:shd w:val="clear" w:color="auto" w:fill="FFFFFF"/>
        </w:rPr>
      </w:pPr>
    </w:p>
    <w:p w:rsidR="00E84C8C" w:rsidRPr="000C2336" w:rsidRDefault="00E84C8C" w:rsidP="00E84C8C">
      <w:pPr>
        <w:pStyle w:val="Nivel2"/>
        <w:numPr>
          <w:ilvl w:val="0"/>
          <w:numId w:val="0"/>
        </w:numPr>
        <w:spacing w:before="0" w:after="0" w:line="240" w:lineRule="auto"/>
        <w:rPr>
          <w:sz w:val="18"/>
          <w:szCs w:val="18"/>
        </w:rPr>
      </w:pPr>
      <w:r>
        <w:rPr>
          <w:rStyle w:val="normaltextrun"/>
          <w:sz w:val="18"/>
          <w:szCs w:val="18"/>
          <w:shd w:val="clear" w:color="auto" w:fill="FFFFFF"/>
        </w:rPr>
        <w:t xml:space="preserve">6.1. </w:t>
      </w:r>
      <w:r w:rsidRPr="000C2336">
        <w:rPr>
          <w:rStyle w:val="normaltextrun"/>
          <w:sz w:val="18"/>
          <w:szCs w:val="18"/>
          <w:shd w:val="clear" w:color="auto" w:fill="FFFFFF"/>
        </w:rPr>
        <w:t xml:space="preserve">O </w:t>
      </w:r>
      <w:r w:rsidRPr="000C2336">
        <w:rPr>
          <w:rStyle w:val="findhit"/>
          <w:sz w:val="18"/>
          <w:szCs w:val="18"/>
          <w:shd w:val="clear" w:color="auto" w:fill="FFFFFF"/>
        </w:rPr>
        <w:t xml:space="preserve">fornecimento do </w:t>
      </w:r>
      <w:r w:rsidR="007025BC">
        <w:rPr>
          <w:rStyle w:val="findhit"/>
          <w:sz w:val="18"/>
          <w:szCs w:val="18"/>
          <w:shd w:val="clear" w:color="auto" w:fill="FFFFFF"/>
        </w:rPr>
        <w:t>serviço</w:t>
      </w:r>
      <w:r w:rsidRPr="000C2336">
        <w:rPr>
          <w:rStyle w:val="findhit"/>
          <w:sz w:val="18"/>
          <w:szCs w:val="18"/>
          <w:shd w:val="clear" w:color="auto" w:fill="FFFFFF"/>
        </w:rPr>
        <w:t xml:space="preserve"> será </w:t>
      </w:r>
      <w:r>
        <w:rPr>
          <w:sz w:val="18"/>
          <w:szCs w:val="18"/>
        </w:rPr>
        <w:t xml:space="preserve">realizado </w:t>
      </w:r>
      <w:r w:rsidR="007025BC">
        <w:rPr>
          <w:sz w:val="18"/>
          <w:szCs w:val="18"/>
        </w:rPr>
        <w:t>nos dias 08 e 09 de junho</w:t>
      </w:r>
      <w:r w:rsidR="00740DBB">
        <w:rPr>
          <w:sz w:val="18"/>
          <w:szCs w:val="18"/>
        </w:rPr>
        <w:t xml:space="preserve"> </w:t>
      </w:r>
      <w:r w:rsidR="007025BC">
        <w:rPr>
          <w:sz w:val="18"/>
          <w:szCs w:val="18"/>
        </w:rPr>
        <w:t>na festa de aniversário do município de Sumidouro-RJ.</w:t>
      </w:r>
    </w:p>
    <w:p w:rsidR="00E84C8C" w:rsidRDefault="00E84C8C" w:rsidP="00E84C8C">
      <w:pPr>
        <w:jc w:val="both"/>
        <w:rPr>
          <w:rFonts w:ascii="Arial" w:hAnsi="Arial" w:cs="Arial"/>
          <w:sz w:val="18"/>
          <w:szCs w:val="18"/>
        </w:rPr>
      </w:pPr>
    </w:p>
    <w:p w:rsidR="00E84C8C" w:rsidRPr="000C2336" w:rsidRDefault="00E84C8C" w:rsidP="00E84C8C">
      <w:pPr>
        <w:jc w:val="both"/>
        <w:rPr>
          <w:rFonts w:ascii="Arial" w:hAnsi="Arial" w:cs="Arial"/>
          <w:sz w:val="18"/>
          <w:szCs w:val="18"/>
        </w:rPr>
      </w:pPr>
      <w:r>
        <w:rPr>
          <w:rFonts w:ascii="Arial" w:hAnsi="Arial" w:cs="Arial"/>
          <w:sz w:val="18"/>
          <w:szCs w:val="18"/>
        </w:rPr>
        <w:t>6</w:t>
      </w:r>
      <w:r w:rsidRPr="000C2336">
        <w:rPr>
          <w:rFonts w:ascii="Arial" w:hAnsi="Arial" w:cs="Arial"/>
          <w:sz w:val="18"/>
          <w:szCs w:val="18"/>
        </w:rPr>
        <w:t>.</w:t>
      </w:r>
      <w:r>
        <w:rPr>
          <w:rFonts w:ascii="Arial" w:hAnsi="Arial" w:cs="Arial"/>
          <w:sz w:val="18"/>
          <w:szCs w:val="18"/>
        </w:rPr>
        <w:t>1</w:t>
      </w:r>
      <w:r w:rsidRPr="000C2336">
        <w:rPr>
          <w:rFonts w:ascii="Arial" w:hAnsi="Arial" w:cs="Arial"/>
          <w:sz w:val="18"/>
          <w:szCs w:val="18"/>
        </w:rPr>
        <w:t>.</w:t>
      </w:r>
      <w:r>
        <w:rPr>
          <w:rFonts w:ascii="Arial" w:hAnsi="Arial" w:cs="Arial"/>
          <w:sz w:val="18"/>
          <w:szCs w:val="18"/>
        </w:rPr>
        <w:t>1.</w:t>
      </w:r>
      <w:r w:rsidRPr="000C2336">
        <w:rPr>
          <w:rFonts w:ascii="Arial" w:hAnsi="Arial" w:cs="Arial"/>
          <w:sz w:val="18"/>
          <w:szCs w:val="18"/>
        </w:rPr>
        <w:t xml:space="preserve"> A entrega do produto</w:t>
      </w:r>
      <w:r w:rsidR="007025BC">
        <w:rPr>
          <w:rFonts w:ascii="Arial" w:hAnsi="Arial" w:cs="Arial"/>
          <w:sz w:val="18"/>
          <w:szCs w:val="18"/>
        </w:rPr>
        <w:t>/serviço</w:t>
      </w:r>
      <w:r w:rsidRPr="000C2336">
        <w:rPr>
          <w:rFonts w:ascii="Arial" w:hAnsi="Arial" w:cs="Arial"/>
          <w:sz w:val="18"/>
          <w:szCs w:val="18"/>
        </w:rPr>
        <w:t xml:space="preserve"> se dará </w:t>
      </w:r>
      <w:r>
        <w:rPr>
          <w:rFonts w:ascii="Arial" w:hAnsi="Arial" w:cs="Arial"/>
          <w:sz w:val="18"/>
          <w:szCs w:val="18"/>
        </w:rPr>
        <w:t xml:space="preserve">após a emissão de nota de empenho e solicitação da </w:t>
      </w:r>
      <w:r w:rsidR="007025BC">
        <w:rPr>
          <w:rFonts w:ascii="Arial" w:hAnsi="Arial" w:cs="Arial"/>
          <w:sz w:val="18"/>
          <w:szCs w:val="18"/>
        </w:rPr>
        <w:t>S</w:t>
      </w:r>
      <w:r>
        <w:rPr>
          <w:rFonts w:ascii="Arial" w:hAnsi="Arial" w:cs="Arial"/>
          <w:sz w:val="18"/>
          <w:szCs w:val="18"/>
        </w:rPr>
        <w:t>ecretaria requisitante.</w:t>
      </w:r>
    </w:p>
    <w:p w:rsidR="00E84C8C" w:rsidRDefault="00E84C8C" w:rsidP="00E84C8C">
      <w:pPr>
        <w:jc w:val="both"/>
        <w:rPr>
          <w:rFonts w:ascii="Arial" w:hAnsi="Arial" w:cs="Arial"/>
          <w:sz w:val="18"/>
          <w:szCs w:val="18"/>
          <w:lang w:eastAsia="ar-SA"/>
        </w:rPr>
      </w:pPr>
    </w:p>
    <w:p w:rsidR="007025BC" w:rsidRDefault="00E84C8C" w:rsidP="00E84C8C">
      <w:pPr>
        <w:jc w:val="both"/>
        <w:rPr>
          <w:rFonts w:ascii="Arial" w:hAnsi="Arial" w:cs="Arial"/>
          <w:sz w:val="18"/>
          <w:szCs w:val="18"/>
        </w:rPr>
      </w:pPr>
      <w:r w:rsidRPr="007518AD">
        <w:rPr>
          <w:rFonts w:ascii="Arial" w:hAnsi="Arial" w:cs="Arial"/>
          <w:sz w:val="18"/>
          <w:szCs w:val="18"/>
        </w:rPr>
        <w:t>6.2. A empresa deverá entregar o produto</w:t>
      </w:r>
      <w:r w:rsidR="007025BC">
        <w:rPr>
          <w:rFonts w:ascii="Arial" w:hAnsi="Arial" w:cs="Arial"/>
          <w:sz w:val="18"/>
          <w:szCs w:val="18"/>
        </w:rPr>
        <w:t>/serviço diretamente no camarim dos shows</w:t>
      </w:r>
      <w:r w:rsidR="007518AD">
        <w:rPr>
          <w:rFonts w:ascii="Arial" w:hAnsi="Arial" w:cs="Arial"/>
          <w:sz w:val="18"/>
          <w:szCs w:val="18"/>
        </w:rPr>
        <w:t>:</w:t>
      </w:r>
      <w:r w:rsidR="007025BC">
        <w:rPr>
          <w:rFonts w:ascii="Arial" w:hAnsi="Arial" w:cs="Arial"/>
          <w:sz w:val="18"/>
          <w:szCs w:val="18"/>
        </w:rPr>
        <w:t xml:space="preserve"> Praça Monsenhor Ivo </w:t>
      </w:r>
      <w:proofErr w:type="spellStart"/>
      <w:r w:rsidR="007025BC">
        <w:rPr>
          <w:rFonts w:ascii="Arial" w:hAnsi="Arial" w:cs="Arial"/>
          <w:sz w:val="18"/>
          <w:szCs w:val="18"/>
        </w:rPr>
        <w:t>Sante</w:t>
      </w:r>
      <w:proofErr w:type="spellEnd"/>
      <w:r w:rsidR="007025BC">
        <w:rPr>
          <w:rFonts w:ascii="Arial" w:hAnsi="Arial" w:cs="Arial"/>
          <w:sz w:val="18"/>
          <w:szCs w:val="18"/>
        </w:rPr>
        <w:t xml:space="preserve"> </w:t>
      </w:r>
      <w:proofErr w:type="spellStart"/>
      <w:r w:rsidR="007025BC">
        <w:rPr>
          <w:rFonts w:ascii="Arial" w:hAnsi="Arial" w:cs="Arial"/>
          <w:sz w:val="18"/>
          <w:szCs w:val="18"/>
        </w:rPr>
        <w:t>Donin</w:t>
      </w:r>
      <w:proofErr w:type="spellEnd"/>
      <w:r w:rsidR="007025BC">
        <w:rPr>
          <w:rFonts w:ascii="Arial" w:hAnsi="Arial" w:cs="Arial"/>
          <w:sz w:val="18"/>
          <w:szCs w:val="18"/>
        </w:rPr>
        <w:t>, na hora solicitada pela requisitante.</w:t>
      </w:r>
    </w:p>
    <w:p w:rsidR="00E84C8C" w:rsidRDefault="007518AD" w:rsidP="00E84C8C">
      <w:pPr>
        <w:jc w:val="both"/>
        <w:rPr>
          <w:rFonts w:ascii="Arial" w:hAnsi="Arial" w:cs="Arial"/>
          <w:sz w:val="18"/>
          <w:szCs w:val="18"/>
          <w:lang w:eastAsia="ar-SA"/>
        </w:rPr>
      </w:pPr>
      <w:r>
        <w:rPr>
          <w:rFonts w:ascii="Arial" w:hAnsi="Arial" w:cs="Arial"/>
          <w:sz w:val="18"/>
          <w:szCs w:val="18"/>
        </w:rPr>
        <w:t xml:space="preserve"> </w:t>
      </w:r>
    </w:p>
    <w:p w:rsidR="00E84C8C" w:rsidRDefault="00E84C8C" w:rsidP="003706F1">
      <w:pPr>
        <w:jc w:val="both"/>
        <w:rPr>
          <w:rFonts w:ascii="Arial" w:hAnsi="Arial" w:cs="Arial"/>
          <w:sz w:val="18"/>
          <w:szCs w:val="18"/>
          <w:lang w:eastAsia="ar-SA"/>
        </w:rPr>
      </w:pPr>
      <w:r w:rsidRPr="000C2336">
        <w:rPr>
          <w:rFonts w:ascii="Arial" w:hAnsi="Arial" w:cs="Arial"/>
          <w:sz w:val="18"/>
          <w:szCs w:val="18"/>
          <w:lang w:eastAsia="ar-SA"/>
        </w:rPr>
        <w:t>6.</w:t>
      </w:r>
      <w:r>
        <w:rPr>
          <w:rFonts w:ascii="Arial" w:hAnsi="Arial" w:cs="Arial"/>
          <w:sz w:val="18"/>
          <w:szCs w:val="18"/>
          <w:lang w:eastAsia="ar-SA"/>
        </w:rPr>
        <w:t>3</w:t>
      </w:r>
      <w:r w:rsidRPr="000C2336">
        <w:rPr>
          <w:rFonts w:ascii="Arial" w:hAnsi="Arial" w:cs="Arial"/>
          <w:sz w:val="18"/>
          <w:szCs w:val="18"/>
          <w:lang w:eastAsia="ar-SA"/>
        </w:rPr>
        <w:t>. A fiscalização da contratação será exercida pelos representantes da Administração indicados neste termo de referência, ao qual competirá dirimir as dúvidas que surgirem no curso da execução do contrato, e de tudo dará ciência à Administração.</w:t>
      </w:r>
    </w:p>
    <w:p w:rsidR="00E84C8C" w:rsidRPr="000C2336" w:rsidRDefault="00E84C8C" w:rsidP="00E84C8C">
      <w:pPr>
        <w:jc w:val="both"/>
        <w:rPr>
          <w:rFonts w:ascii="Arial" w:hAnsi="Arial" w:cs="Arial"/>
          <w:sz w:val="18"/>
          <w:szCs w:val="18"/>
        </w:rPr>
      </w:pPr>
    </w:p>
    <w:p w:rsidR="00E84C8C" w:rsidRPr="00B958B3" w:rsidRDefault="00E84C8C" w:rsidP="00E84C8C">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Pr>
          <w:rFonts w:ascii="Arial" w:hAnsi="Arial" w:cs="Arial"/>
          <w:b/>
          <w:bCs/>
          <w:sz w:val="18"/>
          <w:szCs w:val="18"/>
        </w:rPr>
        <w:t>7</w:t>
      </w:r>
      <w:r w:rsidRPr="00B958B3">
        <w:rPr>
          <w:rFonts w:ascii="Arial" w:hAnsi="Arial" w:cs="Arial"/>
          <w:b/>
          <w:bCs/>
          <w:sz w:val="18"/>
          <w:szCs w:val="18"/>
        </w:rPr>
        <w:t xml:space="preserve">. </w:t>
      </w:r>
      <w:r w:rsidRPr="003D6820">
        <w:rPr>
          <w:rFonts w:ascii="Arial" w:hAnsi="Arial" w:cs="Arial"/>
          <w:b/>
          <w:bCs/>
          <w:sz w:val="18"/>
          <w:szCs w:val="18"/>
        </w:rPr>
        <w:t>GESTÃO DO CONTRATO</w:t>
      </w:r>
    </w:p>
    <w:p w:rsidR="00E84C8C" w:rsidRDefault="00E84C8C" w:rsidP="00E84C8C">
      <w:pPr>
        <w:pStyle w:val="PargrafodaLista"/>
        <w:ind w:left="0"/>
        <w:jc w:val="both"/>
        <w:rPr>
          <w:rFonts w:ascii="Arial" w:hAnsi="Arial" w:cs="Arial"/>
          <w:sz w:val="18"/>
          <w:szCs w:val="18"/>
        </w:rPr>
      </w:pPr>
    </w:p>
    <w:p w:rsidR="00E84C8C" w:rsidRDefault="00E84C8C" w:rsidP="00E84C8C">
      <w:pPr>
        <w:pStyle w:val="PargrafodaLista"/>
        <w:ind w:left="0"/>
        <w:jc w:val="both"/>
        <w:rPr>
          <w:rFonts w:ascii="Arial" w:hAnsi="Arial" w:cs="Arial"/>
          <w:sz w:val="18"/>
          <w:szCs w:val="18"/>
        </w:rPr>
      </w:pPr>
      <w:r>
        <w:rPr>
          <w:rFonts w:ascii="Arial" w:hAnsi="Arial" w:cs="Arial"/>
          <w:sz w:val="18"/>
          <w:szCs w:val="18"/>
        </w:rPr>
        <w:t xml:space="preserve">7.1. </w:t>
      </w:r>
      <w:r w:rsidRPr="00C27056">
        <w:rPr>
          <w:rFonts w:ascii="Arial" w:hAnsi="Arial" w:cs="Arial"/>
          <w:sz w:val="18"/>
          <w:szCs w:val="18"/>
        </w:rPr>
        <w:t>O contrato deverá ser executado fielmente pelas partes, de acordo com as cláusulas avençadas e as normas da Lei nº 14.133, de 2021, e cada parte responderá pelas consequências de sua inexecução total ou parcial (Lei nº 14.133/2021, art. 115, caput).</w:t>
      </w:r>
    </w:p>
    <w:p w:rsidR="00E84C8C" w:rsidRDefault="00E84C8C" w:rsidP="00E84C8C">
      <w:pPr>
        <w:jc w:val="both"/>
        <w:rPr>
          <w:rFonts w:ascii="Arial" w:hAnsi="Arial" w:cs="Arial"/>
          <w:sz w:val="18"/>
          <w:szCs w:val="18"/>
        </w:rPr>
      </w:pPr>
    </w:p>
    <w:p w:rsidR="00E84C8C" w:rsidRPr="000C2336" w:rsidRDefault="00E84C8C" w:rsidP="00E84C8C">
      <w:pPr>
        <w:jc w:val="both"/>
        <w:rPr>
          <w:rFonts w:ascii="Arial" w:hAnsi="Arial" w:cs="Arial"/>
          <w:sz w:val="18"/>
          <w:szCs w:val="18"/>
        </w:rPr>
      </w:pPr>
      <w:r>
        <w:rPr>
          <w:rFonts w:ascii="Arial" w:hAnsi="Arial" w:cs="Arial"/>
          <w:sz w:val="18"/>
          <w:szCs w:val="18"/>
        </w:rPr>
        <w:t xml:space="preserve">7.2. </w:t>
      </w:r>
      <w:r w:rsidRPr="000C2336">
        <w:rPr>
          <w:rFonts w:ascii="Arial" w:hAnsi="Arial" w:cs="Arial"/>
          <w:sz w:val="18"/>
          <w:szCs w:val="18"/>
        </w:rPr>
        <w:t>O</w:t>
      </w:r>
      <w:r>
        <w:rPr>
          <w:rFonts w:ascii="Arial" w:hAnsi="Arial" w:cs="Arial"/>
          <w:sz w:val="18"/>
          <w:szCs w:val="18"/>
        </w:rPr>
        <w:t>s</w:t>
      </w:r>
      <w:r w:rsidRPr="000C2336">
        <w:rPr>
          <w:rFonts w:ascii="Arial" w:hAnsi="Arial" w:cs="Arial"/>
          <w:sz w:val="18"/>
          <w:szCs w:val="18"/>
        </w:rPr>
        <w:t xml:space="preserve"> </w:t>
      </w:r>
      <w:r>
        <w:rPr>
          <w:rFonts w:ascii="Arial" w:hAnsi="Arial" w:cs="Arial"/>
          <w:sz w:val="18"/>
          <w:szCs w:val="18"/>
        </w:rPr>
        <w:t xml:space="preserve">responsáveis pela </w:t>
      </w:r>
      <w:r w:rsidRPr="000C2336">
        <w:rPr>
          <w:rFonts w:ascii="Arial" w:hAnsi="Arial" w:cs="Arial"/>
          <w:sz w:val="18"/>
          <w:szCs w:val="18"/>
        </w:rPr>
        <w:t>fisca</w:t>
      </w:r>
      <w:r>
        <w:rPr>
          <w:rFonts w:ascii="Arial" w:hAnsi="Arial" w:cs="Arial"/>
          <w:sz w:val="18"/>
          <w:szCs w:val="18"/>
        </w:rPr>
        <w:t>lização</w:t>
      </w:r>
      <w:r w:rsidRPr="000C2336">
        <w:rPr>
          <w:rFonts w:ascii="Arial" w:hAnsi="Arial" w:cs="Arial"/>
          <w:sz w:val="18"/>
          <w:szCs w:val="18"/>
        </w:rPr>
        <w:t xml:space="preserve"> </w:t>
      </w:r>
      <w:r>
        <w:rPr>
          <w:rFonts w:ascii="Arial" w:hAnsi="Arial" w:cs="Arial"/>
          <w:sz w:val="18"/>
          <w:szCs w:val="18"/>
        </w:rPr>
        <w:t xml:space="preserve">e gestão </w:t>
      </w:r>
      <w:r w:rsidRPr="000C2336">
        <w:rPr>
          <w:rFonts w:ascii="Arial" w:hAnsi="Arial" w:cs="Arial"/>
          <w:sz w:val="18"/>
          <w:szCs w:val="18"/>
        </w:rPr>
        <w:t>d</w:t>
      </w:r>
      <w:r>
        <w:rPr>
          <w:rFonts w:ascii="Arial" w:hAnsi="Arial" w:cs="Arial"/>
          <w:sz w:val="18"/>
          <w:szCs w:val="18"/>
        </w:rPr>
        <w:t>o</w:t>
      </w:r>
      <w:r w:rsidRPr="000C2336">
        <w:rPr>
          <w:rFonts w:ascii="Arial" w:hAnsi="Arial" w:cs="Arial"/>
          <w:sz w:val="18"/>
          <w:szCs w:val="18"/>
        </w:rPr>
        <w:t xml:space="preserve"> contrato ser</w:t>
      </w:r>
      <w:r>
        <w:rPr>
          <w:rFonts w:ascii="Arial" w:hAnsi="Arial" w:cs="Arial"/>
          <w:sz w:val="18"/>
          <w:szCs w:val="18"/>
        </w:rPr>
        <w:t>ão</w:t>
      </w:r>
      <w:r w:rsidRPr="000C2336">
        <w:rPr>
          <w:rFonts w:ascii="Arial" w:hAnsi="Arial" w:cs="Arial"/>
          <w:sz w:val="18"/>
          <w:szCs w:val="18"/>
        </w:rPr>
        <w:t xml:space="preserve"> o</w:t>
      </w:r>
      <w:r>
        <w:rPr>
          <w:rFonts w:ascii="Arial" w:hAnsi="Arial" w:cs="Arial"/>
          <w:sz w:val="18"/>
          <w:szCs w:val="18"/>
        </w:rPr>
        <w:t>s</w:t>
      </w:r>
      <w:r w:rsidRPr="000C2336">
        <w:rPr>
          <w:rFonts w:ascii="Arial" w:hAnsi="Arial" w:cs="Arial"/>
          <w:sz w:val="18"/>
          <w:szCs w:val="18"/>
        </w:rPr>
        <w:t xml:space="preserve"> servidor</w:t>
      </w:r>
      <w:r>
        <w:rPr>
          <w:rFonts w:ascii="Arial" w:hAnsi="Arial" w:cs="Arial"/>
          <w:sz w:val="18"/>
          <w:szCs w:val="18"/>
        </w:rPr>
        <w:t>es:</w:t>
      </w:r>
    </w:p>
    <w:p w:rsidR="00E84C8C" w:rsidRPr="000C2336" w:rsidRDefault="00E84C8C" w:rsidP="00E84C8C">
      <w:pPr>
        <w:pStyle w:val="PargrafodaLista"/>
        <w:ind w:left="0"/>
        <w:jc w:val="both"/>
        <w:rPr>
          <w:rFonts w:ascii="Arial" w:hAnsi="Arial" w:cs="Arial"/>
          <w:sz w:val="18"/>
          <w:szCs w:val="18"/>
        </w:rPr>
      </w:pPr>
    </w:p>
    <w:p w:rsidR="00E84C8C" w:rsidRPr="007025BC" w:rsidRDefault="00E84C8C" w:rsidP="00E84C8C">
      <w:pPr>
        <w:ind w:left="284"/>
        <w:jc w:val="both"/>
        <w:rPr>
          <w:rFonts w:ascii="Arial" w:hAnsi="Arial" w:cs="Arial"/>
          <w:bCs/>
          <w:sz w:val="18"/>
          <w:szCs w:val="18"/>
        </w:rPr>
      </w:pPr>
      <w:r w:rsidRPr="007518AD">
        <w:rPr>
          <w:rFonts w:ascii="Arial" w:hAnsi="Arial" w:cs="Arial"/>
          <w:sz w:val="18"/>
          <w:szCs w:val="18"/>
        </w:rPr>
        <w:t>7.2.1.</w:t>
      </w:r>
      <w:r w:rsidRPr="007518AD">
        <w:rPr>
          <w:rFonts w:ascii="Arial" w:hAnsi="Arial" w:cs="Arial"/>
          <w:sz w:val="18"/>
          <w:szCs w:val="18"/>
        </w:rPr>
        <w:tab/>
        <w:t>Fiscal técnico/contrato</w:t>
      </w:r>
      <w:r w:rsidRPr="004D3368">
        <w:rPr>
          <w:rFonts w:ascii="Arial" w:hAnsi="Arial" w:cs="Arial"/>
          <w:b/>
          <w:sz w:val="18"/>
          <w:szCs w:val="18"/>
        </w:rPr>
        <w:t>:</w:t>
      </w:r>
      <w:r w:rsidR="007025BC">
        <w:rPr>
          <w:rFonts w:ascii="Arial" w:hAnsi="Arial" w:cs="Arial"/>
          <w:b/>
          <w:sz w:val="18"/>
          <w:szCs w:val="18"/>
        </w:rPr>
        <w:t xml:space="preserve"> </w:t>
      </w:r>
      <w:proofErr w:type="spellStart"/>
      <w:r w:rsidR="007025BC" w:rsidRPr="007025BC">
        <w:rPr>
          <w:rFonts w:ascii="Arial" w:hAnsi="Arial" w:cs="Arial"/>
          <w:bCs/>
          <w:sz w:val="18"/>
          <w:szCs w:val="18"/>
        </w:rPr>
        <w:t>Richardison</w:t>
      </w:r>
      <w:proofErr w:type="spellEnd"/>
      <w:r w:rsidR="007025BC" w:rsidRPr="007025BC">
        <w:rPr>
          <w:rFonts w:ascii="Arial" w:hAnsi="Arial" w:cs="Arial"/>
          <w:bCs/>
          <w:sz w:val="18"/>
          <w:szCs w:val="18"/>
        </w:rPr>
        <w:t xml:space="preserve"> do Nascimento Braga, Matrícula: 21.06.4489, Gerente de Turismo, Esporte, Cultura e Lazer da SMECELT.</w:t>
      </w:r>
    </w:p>
    <w:p w:rsidR="00E84C8C" w:rsidRPr="007518AD" w:rsidRDefault="00E84C8C" w:rsidP="00E84C8C">
      <w:pPr>
        <w:ind w:left="284"/>
        <w:jc w:val="both"/>
        <w:rPr>
          <w:rFonts w:ascii="Arial" w:hAnsi="Arial" w:cs="Arial"/>
          <w:sz w:val="18"/>
          <w:szCs w:val="18"/>
        </w:rPr>
      </w:pPr>
    </w:p>
    <w:p w:rsidR="007025BC" w:rsidRPr="00CB4403" w:rsidRDefault="00E84C8C" w:rsidP="007025BC">
      <w:pPr>
        <w:ind w:left="284"/>
        <w:jc w:val="both"/>
        <w:rPr>
          <w:rFonts w:ascii="Arial" w:hAnsi="Arial" w:cs="Arial"/>
          <w:bCs/>
          <w:sz w:val="18"/>
          <w:szCs w:val="18"/>
        </w:rPr>
      </w:pPr>
      <w:r w:rsidRPr="007518AD">
        <w:rPr>
          <w:rFonts w:ascii="Arial" w:hAnsi="Arial" w:cs="Arial"/>
          <w:sz w:val="18"/>
          <w:szCs w:val="18"/>
        </w:rPr>
        <w:t>7.2.2.</w:t>
      </w:r>
      <w:r w:rsidRPr="007518AD">
        <w:rPr>
          <w:rFonts w:ascii="Arial" w:hAnsi="Arial" w:cs="Arial"/>
          <w:sz w:val="18"/>
          <w:szCs w:val="18"/>
        </w:rPr>
        <w:tab/>
        <w:t xml:space="preserve">Gestor do Contrato: </w:t>
      </w:r>
      <w:proofErr w:type="spellStart"/>
      <w:r w:rsidR="007025BC" w:rsidRPr="00CB4403">
        <w:rPr>
          <w:rFonts w:ascii="Arial" w:hAnsi="Arial" w:cs="Arial"/>
          <w:bCs/>
          <w:sz w:val="18"/>
          <w:szCs w:val="18"/>
        </w:rPr>
        <w:t>Angela</w:t>
      </w:r>
      <w:proofErr w:type="spellEnd"/>
      <w:r w:rsidR="007025BC" w:rsidRPr="00CB4403">
        <w:rPr>
          <w:rFonts w:ascii="Arial" w:hAnsi="Arial" w:cs="Arial"/>
          <w:bCs/>
          <w:sz w:val="18"/>
          <w:szCs w:val="18"/>
        </w:rPr>
        <w:t xml:space="preserve"> Paula Moura, Matrícula: 21.06.4639, Gerente do Departamento de almoxarifado da SMECELT.</w:t>
      </w:r>
    </w:p>
    <w:p w:rsidR="00E84C8C" w:rsidRDefault="00E84C8C" w:rsidP="00E84C8C">
      <w:pPr>
        <w:ind w:left="284"/>
        <w:jc w:val="both"/>
        <w:rPr>
          <w:rFonts w:ascii="Arial" w:hAnsi="Arial" w:cs="Arial"/>
          <w:sz w:val="18"/>
          <w:szCs w:val="18"/>
        </w:rPr>
      </w:pPr>
    </w:p>
    <w:p w:rsidR="00E84C8C" w:rsidRDefault="00E84C8C" w:rsidP="00E84C8C">
      <w:pPr>
        <w:ind w:left="284"/>
        <w:jc w:val="both"/>
        <w:rPr>
          <w:rFonts w:ascii="Arial" w:hAnsi="Arial" w:cs="Arial"/>
          <w:sz w:val="18"/>
          <w:szCs w:val="18"/>
        </w:rPr>
      </w:pPr>
    </w:p>
    <w:p w:rsidR="00E84C8C" w:rsidRDefault="00E84C8C" w:rsidP="00E84C8C">
      <w:pPr>
        <w:ind w:left="284"/>
        <w:jc w:val="both"/>
        <w:rPr>
          <w:rFonts w:ascii="Arial" w:hAnsi="Arial" w:cs="Arial"/>
          <w:sz w:val="18"/>
          <w:szCs w:val="18"/>
        </w:rPr>
      </w:pPr>
      <w:r>
        <w:rPr>
          <w:rFonts w:ascii="Arial" w:hAnsi="Arial" w:cs="Arial"/>
          <w:sz w:val="18"/>
          <w:szCs w:val="18"/>
        </w:rPr>
        <w:t xml:space="preserve">7.2.3. </w:t>
      </w:r>
      <w:r w:rsidRPr="00EF5829">
        <w:rPr>
          <w:rFonts w:ascii="Arial" w:hAnsi="Arial" w:cs="Arial"/>
          <w:sz w:val="18"/>
          <w:szCs w:val="18"/>
        </w:rPr>
        <w:t>O fiscal do contrato anotará em registro próprio todas as ocorrências relacionadas à execução</w:t>
      </w:r>
      <w:r>
        <w:rPr>
          <w:rFonts w:ascii="Arial" w:hAnsi="Arial" w:cs="Arial"/>
          <w:sz w:val="18"/>
          <w:szCs w:val="18"/>
        </w:rPr>
        <w:t xml:space="preserve"> </w:t>
      </w:r>
      <w:r w:rsidRPr="00EF5829">
        <w:rPr>
          <w:rFonts w:ascii="Arial" w:hAnsi="Arial" w:cs="Arial"/>
          <w:sz w:val="18"/>
          <w:szCs w:val="18"/>
        </w:rPr>
        <w:t>do contrato, determinando o que for necessário para a regularização das faltas ou dos defeitos</w:t>
      </w:r>
      <w:r>
        <w:rPr>
          <w:rFonts w:ascii="Arial" w:hAnsi="Arial" w:cs="Arial"/>
          <w:sz w:val="18"/>
          <w:szCs w:val="18"/>
        </w:rPr>
        <w:t xml:space="preserve"> </w:t>
      </w:r>
      <w:r w:rsidRPr="00EF5829">
        <w:rPr>
          <w:rFonts w:ascii="Arial" w:hAnsi="Arial" w:cs="Arial"/>
          <w:sz w:val="18"/>
          <w:szCs w:val="18"/>
        </w:rPr>
        <w:t>observados (Lei nº 14.133/2021, art. 117, §1º).</w:t>
      </w:r>
    </w:p>
    <w:p w:rsidR="00E84C8C" w:rsidRDefault="00E84C8C" w:rsidP="00E84C8C">
      <w:pPr>
        <w:ind w:left="284"/>
        <w:jc w:val="both"/>
        <w:rPr>
          <w:rFonts w:ascii="Arial" w:hAnsi="Arial" w:cs="Arial"/>
          <w:sz w:val="18"/>
          <w:szCs w:val="18"/>
        </w:rPr>
      </w:pPr>
    </w:p>
    <w:p w:rsidR="00E84C8C" w:rsidRDefault="00E84C8C" w:rsidP="00E84C8C">
      <w:pPr>
        <w:ind w:left="284"/>
        <w:jc w:val="both"/>
        <w:rPr>
          <w:rFonts w:ascii="Arial" w:hAnsi="Arial" w:cs="Arial"/>
          <w:sz w:val="18"/>
          <w:szCs w:val="18"/>
        </w:rPr>
      </w:pPr>
      <w:r>
        <w:rPr>
          <w:rFonts w:ascii="Arial" w:hAnsi="Arial" w:cs="Arial"/>
          <w:sz w:val="18"/>
          <w:szCs w:val="18"/>
        </w:rPr>
        <w:t xml:space="preserve">7.2.4. </w:t>
      </w:r>
      <w:r w:rsidRPr="00EF5829">
        <w:rPr>
          <w:rFonts w:ascii="Arial" w:hAnsi="Arial" w:cs="Arial"/>
          <w:sz w:val="18"/>
          <w:szCs w:val="18"/>
        </w:rPr>
        <w:t>O fiscal do contrato informará a seus superiores, em tempo hábil para a adoção das medidas</w:t>
      </w:r>
      <w:r>
        <w:rPr>
          <w:rFonts w:ascii="Arial" w:hAnsi="Arial" w:cs="Arial"/>
          <w:sz w:val="18"/>
          <w:szCs w:val="18"/>
        </w:rPr>
        <w:t xml:space="preserve"> </w:t>
      </w:r>
      <w:r w:rsidRPr="00EF5829">
        <w:rPr>
          <w:rFonts w:ascii="Arial" w:hAnsi="Arial" w:cs="Arial"/>
          <w:sz w:val="18"/>
          <w:szCs w:val="18"/>
        </w:rPr>
        <w:t>convenientes, a situação que demandar decisão ou providência que ultrapasse sua competência (Lei nº</w:t>
      </w:r>
      <w:r>
        <w:rPr>
          <w:rFonts w:ascii="Arial" w:hAnsi="Arial" w:cs="Arial"/>
          <w:sz w:val="18"/>
          <w:szCs w:val="18"/>
        </w:rPr>
        <w:t xml:space="preserve"> </w:t>
      </w:r>
      <w:r w:rsidRPr="00EF5829">
        <w:rPr>
          <w:rFonts w:ascii="Arial" w:hAnsi="Arial" w:cs="Arial"/>
          <w:sz w:val="18"/>
          <w:szCs w:val="18"/>
        </w:rPr>
        <w:t>14.133/2021, art. 117, §2º).</w:t>
      </w:r>
    </w:p>
    <w:p w:rsidR="00E84C8C" w:rsidRDefault="00E84C8C" w:rsidP="00E84C8C">
      <w:pPr>
        <w:jc w:val="both"/>
        <w:rPr>
          <w:rFonts w:ascii="Arial" w:hAnsi="Arial" w:cs="Arial"/>
          <w:sz w:val="18"/>
          <w:szCs w:val="18"/>
        </w:rPr>
      </w:pPr>
    </w:p>
    <w:p w:rsidR="00E84C8C" w:rsidRPr="00EF5829" w:rsidRDefault="00E84C8C" w:rsidP="00E84C8C">
      <w:pPr>
        <w:autoSpaceDE w:val="0"/>
        <w:autoSpaceDN w:val="0"/>
        <w:adjustRightInd w:val="0"/>
        <w:jc w:val="both"/>
        <w:rPr>
          <w:rFonts w:ascii="Arial" w:hAnsi="Arial" w:cs="Arial"/>
          <w:sz w:val="18"/>
          <w:szCs w:val="18"/>
        </w:rPr>
      </w:pPr>
      <w:r>
        <w:rPr>
          <w:rFonts w:ascii="Arial" w:hAnsi="Arial" w:cs="Arial"/>
          <w:sz w:val="18"/>
          <w:szCs w:val="18"/>
        </w:rPr>
        <w:t xml:space="preserve">7.3. </w:t>
      </w:r>
      <w:r w:rsidRPr="00EF5829">
        <w:rPr>
          <w:rFonts w:ascii="Arial" w:hAnsi="Arial" w:cs="Arial"/>
          <w:sz w:val="18"/>
          <w:szCs w:val="18"/>
        </w:rPr>
        <w:t>O contratado será obrigado a reparar, corrigir, remover, reconstruir ou substituir, a suas expensas, no</w:t>
      </w:r>
      <w:r>
        <w:rPr>
          <w:rFonts w:ascii="Arial" w:hAnsi="Arial" w:cs="Arial"/>
          <w:sz w:val="18"/>
          <w:szCs w:val="18"/>
        </w:rPr>
        <w:t xml:space="preserve"> </w:t>
      </w:r>
      <w:r w:rsidRPr="00EF5829">
        <w:rPr>
          <w:rFonts w:ascii="Arial" w:hAnsi="Arial" w:cs="Arial"/>
          <w:sz w:val="18"/>
          <w:szCs w:val="18"/>
        </w:rPr>
        <w:t>total ou em parte, o objeto do contrato em que se verificarem vícios, defeitos ou incorreções resultantes de</w:t>
      </w:r>
      <w:r>
        <w:rPr>
          <w:rFonts w:ascii="Arial" w:hAnsi="Arial" w:cs="Arial"/>
          <w:sz w:val="18"/>
          <w:szCs w:val="18"/>
        </w:rPr>
        <w:t xml:space="preserve"> </w:t>
      </w:r>
      <w:r w:rsidRPr="00EF5829">
        <w:rPr>
          <w:rFonts w:ascii="Arial" w:hAnsi="Arial" w:cs="Arial"/>
          <w:sz w:val="18"/>
          <w:szCs w:val="18"/>
        </w:rPr>
        <w:t>sua execução ou de materiais nela empregados (Lei nº 14.133/2021, art. 119).</w:t>
      </w:r>
    </w:p>
    <w:p w:rsidR="00E84C8C" w:rsidRDefault="00E84C8C" w:rsidP="00E84C8C">
      <w:pPr>
        <w:autoSpaceDE w:val="0"/>
        <w:autoSpaceDN w:val="0"/>
        <w:adjustRightInd w:val="0"/>
        <w:jc w:val="both"/>
        <w:rPr>
          <w:rFonts w:ascii="Arial" w:hAnsi="Arial" w:cs="Arial"/>
          <w:sz w:val="18"/>
          <w:szCs w:val="18"/>
        </w:rPr>
      </w:pPr>
    </w:p>
    <w:p w:rsidR="00E84C8C" w:rsidRPr="00EF5829" w:rsidRDefault="00E84C8C" w:rsidP="00E84C8C">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4.</w:t>
      </w:r>
      <w:r w:rsidRPr="00EF5829">
        <w:rPr>
          <w:rFonts w:ascii="Arial" w:hAnsi="Arial" w:cs="Arial"/>
          <w:sz w:val="18"/>
          <w:szCs w:val="18"/>
        </w:rPr>
        <w:t xml:space="preserve"> O contratado será responsável pelos danos causados diretamente à Administração ou a terceiros em</w:t>
      </w:r>
      <w:r>
        <w:rPr>
          <w:rFonts w:ascii="Arial" w:hAnsi="Arial" w:cs="Arial"/>
          <w:sz w:val="18"/>
          <w:szCs w:val="18"/>
        </w:rPr>
        <w:t xml:space="preserve"> </w:t>
      </w:r>
      <w:r w:rsidRPr="00EF5829">
        <w:rPr>
          <w:rFonts w:ascii="Arial" w:hAnsi="Arial" w:cs="Arial"/>
          <w:sz w:val="18"/>
          <w:szCs w:val="18"/>
        </w:rPr>
        <w:t>razão da execução do contrato, e não excluirá nem reduzirá essa responsabilidade a fiscalização ou o</w:t>
      </w:r>
      <w:r>
        <w:rPr>
          <w:rFonts w:ascii="Arial" w:hAnsi="Arial" w:cs="Arial"/>
          <w:sz w:val="18"/>
          <w:szCs w:val="18"/>
        </w:rPr>
        <w:t xml:space="preserve"> </w:t>
      </w:r>
      <w:r w:rsidRPr="00EF5829">
        <w:rPr>
          <w:rFonts w:ascii="Arial" w:hAnsi="Arial" w:cs="Arial"/>
          <w:sz w:val="18"/>
          <w:szCs w:val="18"/>
        </w:rPr>
        <w:t>acompanhamento pelo contratante (Lei nº 14.133/2021, art. 120).</w:t>
      </w:r>
    </w:p>
    <w:p w:rsidR="00E84C8C" w:rsidRDefault="00E84C8C" w:rsidP="00E84C8C">
      <w:pPr>
        <w:autoSpaceDE w:val="0"/>
        <w:autoSpaceDN w:val="0"/>
        <w:adjustRightInd w:val="0"/>
        <w:jc w:val="both"/>
        <w:rPr>
          <w:rFonts w:ascii="Arial" w:hAnsi="Arial" w:cs="Arial"/>
          <w:sz w:val="18"/>
          <w:szCs w:val="18"/>
        </w:rPr>
      </w:pPr>
    </w:p>
    <w:p w:rsidR="00E84C8C" w:rsidRPr="00EF5829" w:rsidRDefault="00E84C8C" w:rsidP="00E84C8C">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 xml:space="preserve"> Somente o contratado será responsável pelos encargos trabalhistas, previdenciários, fiscais e</w:t>
      </w:r>
      <w:r>
        <w:rPr>
          <w:rFonts w:ascii="Arial" w:hAnsi="Arial" w:cs="Arial"/>
          <w:sz w:val="18"/>
          <w:szCs w:val="18"/>
        </w:rPr>
        <w:t xml:space="preserve"> </w:t>
      </w:r>
      <w:r w:rsidRPr="00EF5829">
        <w:rPr>
          <w:rFonts w:ascii="Arial" w:hAnsi="Arial" w:cs="Arial"/>
          <w:sz w:val="18"/>
          <w:szCs w:val="18"/>
        </w:rPr>
        <w:t xml:space="preserve">comerciais resultantes da execução do contrato (Lei nº 14.133/2021, art. 121, </w:t>
      </w:r>
      <w:r w:rsidRPr="00EF5829">
        <w:rPr>
          <w:rFonts w:ascii="Arial" w:hAnsi="Arial" w:cs="Arial"/>
          <w:i/>
          <w:iCs/>
          <w:sz w:val="18"/>
          <w:szCs w:val="18"/>
        </w:rPr>
        <w:t>caput</w:t>
      </w:r>
      <w:r w:rsidRPr="00EF5829">
        <w:rPr>
          <w:rFonts w:ascii="Arial" w:hAnsi="Arial" w:cs="Arial"/>
          <w:sz w:val="18"/>
          <w:szCs w:val="18"/>
        </w:rPr>
        <w:t>).</w:t>
      </w:r>
    </w:p>
    <w:p w:rsidR="00E84C8C" w:rsidRDefault="00E84C8C" w:rsidP="00E84C8C">
      <w:pPr>
        <w:autoSpaceDE w:val="0"/>
        <w:autoSpaceDN w:val="0"/>
        <w:adjustRightInd w:val="0"/>
        <w:jc w:val="both"/>
        <w:rPr>
          <w:rFonts w:ascii="Arial" w:hAnsi="Arial" w:cs="Arial"/>
          <w:sz w:val="18"/>
          <w:szCs w:val="18"/>
        </w:rPr>
      </w:pPr>
    </w:p>
    <w:p w:rsidR="00E84C8C" w:rsidRPr="00EF5829" w:rsidRDefault="00E84C8C" w:rsidP="00E84C8C">
      <w:pPr>
        <w:autoSpaceDE w:val="0"/>
        <w:autoSpaceDN w:val="0"/>
        <w:adjustRightInd w:val="0"/>
        <w:ind w:left="284"/>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.1 A inadimplência do contratado em relação aos encargos trabalhistas, fiscais e comerciais não</w:t>
      </w:r>
      <w:r>
        <w:rPr>
          <w:rFonts w:ascii="Arial" w:hAnsi="Arial" w:cs="Arial"/>
          <w:sz w:val="18"/>
          <w:szCs w:val="18"/>
        </w:rPr>
        <w:t xml:space="preserve"> </w:t>
      </w:r>
      <w:r w:rsidRPr="00EF5829">
        <w:rPr>
          <w:rFonts w:ascii="Arial" w:hAnsi="Arial" w:cs="Arial"/>
          <w:sz w:val="18"/>
          <w:szCs w:val="18"/>
        </w:rPr>
        <w:t>transferirá à Administração a responsabilidade pelo seu pagamento e não poderá onerar o objeto do</w:t>
      </w:r>
      <w:r>
        <w:rPr>
          <w:rFonts w:ascii="Arial" w:hAnsi="Arial" w:cs="Arial"/>
          <w:sz w:val="18"/>
          <w:szCs w:val="18"/>
        </w:rPr>
        <w:t xml:space="preserve"> </w:t>
      </w:r>
      <w:r w:rsidRPr="00EF5829">
        <w:rPr>
          <w:rFonts w:ascii="Arial" w:hAnsi="Arial" w:cs="Arial"/>
          <w:sz w:val="18"/>
          <w:szCs w:val="18"/>
        </w:rPr>
        <w:t>contrato (Lei nº 14.133/2021, art. 121, §1º).</w:t>
      </w:r>
    </w:p>
    <w:p w:rsidR="00E84C8C" w:rsidRDefault="00E84C8C" w:rsidP="00E84C8C">
      <w:pPr>
        <w:autoSpaceDE w:val="0"/>
        <w:autoSpaceDN w:val="0"/>
        <w:adjustRightInd w:val="0"/>
        <w:jc w:val="both"/>
        <w:rPr>
          <w:rFonts w:ascii="Arial" w:hAnsi="Arial" w:cs="Arial"/>
          <w:sz w:val="18"/>
          <w:szCs w:val="18"/>
        </w:rPr>
      </w:pPr>
    </w:p>
    <w:p w:rsidR="00E84C8C" w:rsidRPr="00EF5829" w:rsidRDefault="00E84C8C" w:rsidP="00E84C8C">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6.</w:t>
      </w:r>
      <w:r w:rsidRPr="00EF5829">
        <w:rPr>
          <w:rFonts w:ascii="Arial" w:hAnsi="Arial" w:cs="Arial"/>
          <w:sz w:val="18"/>
          <w:szCs w:val="18"/>
        </w:rPr>
        <w:t xml:space="preserve"> As comunicações entre o órgão ou entidade e a contratada devem ser realizadas por escrito sempre</w:t>
      </w:r>
      <w:r>
        <w:rPr>
          <w:rFonts w:ascii="Arial" w:hAnsi="Arial" w:cs="Arial"/>
          <w:sz w:val="18"/>
          <w:szCs w:val="18"/>
        </w:rPr>
        <w:t xml:space="preserve"> </w:t>
      </w:r>
      <w:r w:rsidRPr="00EF5829">
        <w:rPr>
          <w:rFonts w:ascii="Arial" w:hAnsi="Arial" w:cs="Arial"/>
          <w:sz w:val="18"/>
          <w:szCs w:val="18"/>
        </w:rPr>
        <w:t>que o ato exigir tal formalidade, admitindo-se, excepcionalmente, o uso de mensagem eletrônica para esse fim</w:t>
      </w:r>
      <w:r>
        <w:rPr>
          <w:rFonts w:ascii="Arial" w:hAnsi="Arial" w:cs="Arial"/>
          <w:sz w:val="18"/>
          <w:szCs w:val="18"/>
        </w:rPr>
        <w:t xml:space="preserve"> </w:t>
      </w:r>
      <w:r w:rsidRPr="00EF5829">
        <w:rPr>
          <w:rFonts w:ascii="Arial" w:hAnsi="Arial" w:cs="Arial"/>
          <w:sz w:val="18"/>
          <w:szCs w:val="18"/>
        </w:rPr>
        <w:t>(IN 5/2017, art. 44, §2º).</w:t>
      </w:r>
    </w:p>
    <w:p w:rsidR="00E84C8C" w:rsidRDefault="00E84C8C" w:rsidP="00E84C8C">
      <w:pPr>
        <w:autoSpaceDE w:val="0"/>
        <w:autoSpaceDN w:val="0"/>
        <w:adjustRightInd w:val="0"/>
        <w:jc w:val="both"/>
        <w:rPr>
          <w:rFonts w:ascii="Arial" w:hAnsi="Arial" w:cs="Arial"/>
          <w:sz w:val="18"/>
          <w:szCs w:val="18"/>
        </w:rPr>
      </w:pPr>
    </w:p>
    <w:p w:rsidR="00E84C8C" w:rsidRPr="00EF5829" w:rsidRDefault="00E84C8C" w:rsidP="00E84C8C">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7. </w:t>
      </w:r>
      <w:r w:rsidRPr="00EF5829">
        <w:rPr>
          <w:rFonts w:ascii="Arial" w:hAnsi="Arial" w:cs="Arial"/>
          <w:sz w:val="18"/>
          <w:szCs w:val="18"/>
        </w:rPr>
        <w:t>O órgão ou entidade poderá convocar representante da empresa para adoção de providências que</w:t>
      </w:r>
      <w:r>
        <w:rPr>
          <w:rFonts w:ascii="Arial" w:hAnsi="Arial" w:cs="Arial"/>
          <w:sz w:val="18"/>
          <w:szCs w:val="18"/>
        </w:rPr>
        <w:t xml:space="preserve"> </w:t>
      </w:r>
      <w:r w:rsidRPr="00EF5829">
        <w:rPr>
          <w:rFonts w:ascii="Arial" w:hAnsi="Arial" w:cs="Arial"/>
          <w:sz w:val="18"/>
          <w:szCs w:val="18"/>
        </w:rPr>
        <w:t>devam ser cumpridas de imediato (IN 5/2017, art. 44, 31º).</w:t>
      </w:r>
    </w:p>
    <w:p w:rsidR="00E84C8C" w:rsidRDefault="00E84C8C" w:rsidP="00E84C8C">
      <w:pPr>
        <w:autoSpaceDE w:val="0"/>
        <w:autoSpaceDN w:val="0"/>
        <w:adjustRightInd w:val="0"/>
        <w:jc w:val="both"/>
        <w:rPr>
          <w:rFonts w:ascii="Arial" w:hAnsi="Arial" w:cs="Arial"/>
          <w:sz w:val="18"/>
          <w:szCs w:val="18"/>
        </w:rPr>
      </w:pPr>
    </w:p>
    <w:p w:rsidR="00E84C8C" w:rsidRPr="00EF5829" w:rsidRDefault="00E84C8C" w:rsidP="00E84C8C">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8. </w:t>
      </w:r>
      <w:r w:rsidRPr="00EF5829">
        <w:rPr>
          <w:rFonts w:ascii="Arial" w:hAnsi="Arial" w:cs="Arial"/>
          <w:sz w:val="18"/>
          <w:szCs w:val="18"/>
        </w:rPr>
        <w:t xml:space="preserve"> Antes do pagamento da nota fiscal ou da fatura, deverá ser consultada a situação da empresa junto ao</w:t>
      </w:r>
      <w:r>
        <w:rPr>
          <w:rFonts w:ascii="Arial" w:hAnsi="Arial" w:cs="Arial"/>
          <w:sz w:val="18"/>
          <w:szCs w:val="18"/>
        </w:rPr>
        <w:t xml:space="preserve"> </w:t>
      </w:r>
      <w:r w:rsidRPr="00EF5829">
        <w:rPr>
          <w:rFonts w:ascii="Arial" w:hAnsi="Arial" w:cs="Arial"/>
          <w:sz w:val="18"/>
          <w:szCs w:val="18"/>
        </w:rPr>
        <w:t>SICAF.</w:t>
      </w:r>
    </w:p>
    <w:p w:rsidR="00E84C8C" w:rsidRDefault="00E84C8C" w:rsidP="00E84C8C">
      <w:pPr>
        <w:autoSpaceDE w:val="0"/>
        <w:autoSpaceDN w:val="0"/>
        <w:adjustRightInd w:val="0"/>
        <w:jc w:val="both"/>
        <w:rPr>
          <w:rFonts w:ascii="Arial" w:hAnsi="Arial" w:cs="Arial"/>
          <w:sz w:val="18"/>
          <w:szCs w:val="18"/>
        </w:rPr>
      </w:pPr>
    </w:p>
    <w:p w:rsidR="00E84C8C" w:rsidRDefault="00E84C8C" w:rsidP="00B86E6D">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9. </w:t>
      </w:r>
      <w:r w:rsidRPr="00EF5829">
        <w:rPr>
          <w:rFonts w:ascii="Arial" w:hAnsi="Arial" w:cs="Arial"/>
          <w:sz w:val="18"/>
          <w:szCs w:val="18"/>
        </w:rPr>
        <w:t>Serão exigidos a Certidão Negativa de Débito (CND) relativa a Créditos Tributários Federais e à Dívida</w:t>
      </w:r>
      <w:r>
        <w:rPr>
          <w:rFonts w:ascii="Arial" w:hAnsi="Arial" w:cs="Arial"/>
          <w:sz w:val="18"/>
          <w:szCs w:val="18"/>
        </w:rPr>
        <w:t xml:space="preserve"> </w:t>
      </w:r>
      <w:r w:rsidRPr="00EF5829">
        <w:rPr>
          <w:rFonts w:ascii="Arial" w:hAnsi="Arial" w:cs="Arial"/>
          <w:sz w:val="18"/>
          <w:szCs w:val="18"/>
        </w:rPr>
        <w:t>Ativa da União, o Certificado de Regularidade do FGTS (CRF) e a Certidão Negativa de Débitos</w:t>
      </w:r>
      <w:r>
        <w:rPr>
          <w:rFonts w:ascii="Arial" w:hAnsi="Arial" w:cs="Arial"/>
          <w:sz w:val="18"/>
          <w:szCs w:val="18"/>
        </w:rPr>
        <w:t xml:space="preserve"> </w:t>
      </w:r>
      <w:r w:rsidRPr="00EF5829">
        <w:rPr>
          <w:rFonts w:ascii="Arial" w:hAnsi="Arial" w:cs="Arial"/>
          <w:sz w:val="18"/>
          <w:szCs w:val="18"/>
        </w:rPr>
        <w:t>Trabalhistas</w:t>
      </w:r>
      <w:r>
        <w:rPr>
          <w:rFonts w:ascii="Arial" w:hAnsi="Arial" w:cs="Arial"/>
          <w:sz w:val="18"/>
          <w:szCs w:val="18"/>
        </w:rPr>
        <w:t xml:space="preserve"> </w:t>
      </w:r>
      <w:r w:rsidRPr="00EF5829">
        <w:rPr>
          <w:rFonts w:ascii="Arial" w:hAnsi="Arial" w:cs="Arial"/>
          <w:sz w:val="18"/>
          <w:szCs w:val="18"/>
        </w:rPr>
        <w:t>(CNDT), caso esses documentos não estejam regularizados no SICAF.</w:t>
      </w:r>
    </w:p>
    <w:p w:rsidR="00B86E6D" w:rsidRPr="007524A0" w:rsidRDefault="00B86E6D" w:rsidP="003706F1">
      <w:pPr>
        <w:jc w:val="both"/>
        <w:rPr>
          <w:rFonts w:ascii="Arial" w:hAnsi="Arial" w:cs="Arial"/>
          <w:color w:val="000000"/>
          <w:sz w:val="18"/>
          <w:szCs w:val="18"/>
          <w:lang w:eastAsia="ar-SA"/>
        </w:rPr>
      </w:pPr>
    </w:p>
    <w:p w:rsidR="004B17FD" w:rsidRPr="007524A0" w:rsidRDefault="00E84C8C"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Pr>
          <w:rFonts w:ascii="Arial" w:hAnsi="Arial" w:cs="Arial"/>
          <w:b/>
          <w:sz w:val="18"/>
          <w:szCs w:val="18"/>
        </w:rPr>
        <w:t>8</w:t>
      </w:r>
      <w:r w:rsidR="00BA4BE3" w:rsidRPr="007524A0">
        <w:rPr>
          <w:rFonts w:ascii="Arial" w:hAnsi="Arial" w:cs="Arial"/>
          <w:b/>
          <w:sz w:val="18"/>
          <w:szCs w:val="18"/>
        </w:rPr>
        <w:t>.</w:t>
      </w:r>
      <w:r w:rsidR="00BA4BE3" w:rsidRPr="007524A0">
        <w:rPr>
          <w:rFonts w:ascii="Arial" w:hAnsi="Arial" w:cs="Arial"/>
          <w:b/>
          <w:sz w:val="18"/>
          <w:szCs w:val="18"/>
        </w:rPr>
        <w:tab/>
        <w:t>CRITÉRIOS DE MEDIÇÃO E PAGAMENTO</w:t>
      </w:r>
    </w:p>
    <w:p w:rsidR="004B17FD" w:rsidRPr="007524A0" w:rsidRDefault="004B17FD" w:rsidP="003706F1">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 xml:space="preserve">8.1. Os </w:t>
      </w:r>
      <w:r w:rsidR="007025BC">
        <w:rPr>
          <w:rFonts w:ascii="Arial" w:hAnsi="Arial" w:cs="Arial"/>
          <w:color w:val="000000"/>
          <w:sz w:val="18"/>
          <w:szCs w:val="18"/>
        </w:rPr>
        <w:t>produtos</w:t>
      </w:r>
      <w:r w:rsidR="006A7B4F">
        <w:rPr>
          <w:rFonts w:ascii="Arial" w:hAnsi="Arial" w:cs="Arial"/>
          <w:color w:val="000000"/>
          <w:sz w:val="18"/>
          <w:szCs w:val="18"/>
        </w:rPr>
        <w:t>/serviços</w:t>
      </w:r>
      <w:r w:rsidRPr="007524A0">
        <w:rPr>
          <w:rFonts w:ascii="Arial" w:hAnsi="Arial" w:cs="Arial"/>
          <w:color w:val="000000"/>
          <w:sz w:val="18"/>
          <w:szCs w:val="18"/>
        </w:rPr>
        <w:t xml:space="preserve"> serão recebidos provisoriamente, de forma sumária, no ato da entrega</w:t>
      </w:r>
      <w:r w:rsidR="006A7B4F">
        <w:rPr>
          <w:rFonts w:ascii="Arial" w:hAnsi="Arial" w:cs="Arial"/>
          <w:color w:val="000000"/>
          <w:sz w:val="18"/>
          <w:szCs w:val="18"/>
        </w:rPr>
        <w:t>/prestação de serviço</w:t>
      </w:r>
      <w:r w:rsidRPr="007524A0">
        <w:rPr>
          <w:rFonts w:ascii="Arial" w:hAnsi="Arial" w:cs="Arial"/>
          <w:color w:val="000000"/>
          <w:sz w:val="18"/>
          <w:szCs w:val="18"/>
        </w:rPr>
        <w:t>,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991EB4" w:rsidRPr="007524A0" w:rsidRDefault="00991EB4" w:rsidP="00991EB4">
      <w:pPr>
        <w:jc w:val="both"/>
        <w:rPr>
          <w:rFonts w:ascii="Arial" w:hAnsi="Arial" w:cs="Arial"/>
          <w:color w:val="000000"/>
          <w:sz w:val="18"/>
          <w:szCs w:val="18"/>
        </w:rPr>
      </w:pPr>
    </w:p>
    <w:p w:rsidR="00991EB4" w:rsidRDefault="00991EB4" w:rsidP="00991EB4">
      <w:pPr>
        <w:jc w:val="both"/>
        <w:rPr>
          <w:rFonts w:ascii="Arial" w:hAnsi="Arial" w:cs="Arial"/>
          <w:color w:val="000000"/>
          <w:sz w:val="18"/>
          <w:szCs w:val="18"/>
        </w:rPr>
      </w:pPr>
      <w:r w:rsidRPr="007524A0">
        <w:rPr>
          <w:rFonts w:ascii="Arial" w:hAnsi="Arial" w:cs="Arial"/>
          <w:color w:val="000000"/>
          <w:sz w:val="18"/>
          <w:szCs w:val="18"/>
        </w:rPr>
        <w:t xml:space="preserve">8.1.1. Os </w:t>
      </w:r>
      <w:r w:rsidR="007025BC">
        <w:rPr>
          <w:rFonts w:ascii="Arial" w:hAnsi="Arial" w:cs="Arial"/>
          <w:color w:val="000000"/>
          <w:sz w:val="18"/>
          <w:szCs w:val="18"/>
        </w:rPr>
        <w:t>produtos</w:t>
      </w:r>
      <w:r w:rsidR="006A7B4F">
        <w:rPr>
          <w:rFonts w:ascii="Arial" w:hAnsi="Arial" w:cs="Arial"/>
          <w:color w:val="000000"/>
          <w:sz w:val="18"/>
          <w:szCs w:val="18"/>
        </w:rPr>
        <w:t>/serviços</w:t>
      </w:r>
      <w:r w:rsidRPr="007524A0">
        <w:rPr>
          <w:rFonts w:ascii="Arial" w:hAnsi="Arial" w:cs="Arial"/>
          <w:color w:val="000000"/>
          <w:sz w:val="18"/>
          <w:szCs w:val="18"/>
        </w:rPr>
        <w:t xml:space="preserve"> poderão ser rejeitados, no todo ou em parte, inclusive antes do recebimento provisório, quando em desacordo com as especificações constantes no Termo de Referência e na proposta, devendo ser substituídos </w:t>
      </w:r>
      <w:r w:rsidR="007025BC">
        <w:rPr>
          <w:rFonts w:ascii="Arial" w:hAnsi="Arial" w:cs="Arial"/>
          <w:color w:val="000000"/>
          <w:sz w:val="18"/>
          <w:szCs w:val="18"/>
        </w:rPr>
        <w:t>imediatamente</w:t>
      </w:r>
      <w:r w:rsidRPr="007524A0">
        <w:rPr>
          <w:rFonts w:ascii="Arial" w:hAnsi="Arial" w:cs="Arial"/>
          <w:color w:val="000000"/>
          <w:sz w:val="18"/>
          <w:szCs w:val="18"/>
        </w:rPr>
        <w:t>, a contar da notificação da contratada, às suas custas, sem prejuízo da aplicação das penalidades.</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8.1.</w:t>
      </w:r>
      <w:r w:rsidR="00B40250">
        <w:rPr>
          <w:rFonts w:ascii="Arial" w:hAnsi="Arial" w:cs="Arial"/>
          <w:color w:val="000000"/>
          <w:sz w:val="18"/>
          <w:szCs w:val="18"/>
        </w:rPr>
        <w:t>2</w:t>
      </w:r>
      <w:r w:rsidRPr="007524A0">
        <w:rPr>
          <w:rFonts w:ascii="Arial" w:hAnsi="Arial" w:cs="Arial"/>
          <w:color w:val="000000"/>
          <w:sz w:val="18"/>
          <w:szCs w:val="18"/>
        </w:rPr>
        <w:t>. Para as contratações decorrentes de despesas cujos valores não ultrapassem o limite de que trata o inciso II do art. 75 da Lei nº 14.133, de 2021, o prazo máximo para o recebimento definitivo será de até 02 (dois) dias úteis.</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8.1.</w:t>
      </w:r>
      <w:r w:rsidR="00B40250">
        <w:rPr>
          <w:rFonts w:ascii="Arial" w:hAnsi="Arial" w:cs="Arial"/>
          <w:color w:val="000000"/>
          <w:sz w:val="18"/>
          <w:szCs w:val="18"/>
        </w:rPr>
        <w:t>3</w:t>
      </w:r>
      <w:r w:rsidRPr="007524A0">
        <w:rPr>
          <w:rFonts w:ascii="Arial" w:hAnsi="Arial" w:cs="Arial"/>
          <w:color w:val="000000"/>
          <w:sz w:val="18"/>
          <w:szCs w:val="18"/>
        </w:rPr>
        <w:t>. O prazo para recebimento definitivo poderá ser excepcionalmente prorrogado, de forma justificada, por igual período, quando houver necessidade de diligências para a aferição do atendimento das exigências contratuais.</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8.1.</w:t>
      </w:r>
      <w:r w:rsidR="00B40250">
        <w:rPr>
          <w:rFonts w:ascii="Arial" w:hAnsi="Arial" w:cs="Arial"/>
          <w:color w:val="000000"/>
          <w:sz w:val="18"/>
          <w:szCs w:val="18"/>
        </w:rPr>
        <w:t>4</w:t>
      </w:r>
      <w:r w:rsidRPr="007524A0">
        <w:rPr>
          <w:rFonts w:ascii="Arial" w:hAnsi="Arial" w:cs="Arial"/>
          <w:color w:val="000000"/>
          <w:sz w:val="18"/>
          <w:szCs w:val="18"/>
        </w:rPr>
        <w:t xml:space="preserve">. No caso de controvérsia sobre a execução do objeto, quanto à dimensão, qualidade e quantidade, deverá ser observado o teor do art. 143 da Lei nº 14.133, de 2021, comunicando-se à empresa para emissão de Nota Fiscal no que </w:t>
      </w:r>
      <w:proofErr w:type="spellStart"/>
      <w:r w:rsidRPr="007524A0">
        <w:rPr>
          <w:rFonts w:ascii="Arial" w:hAnsi="Arial" w:cs="Arial"/>
          <w:color w:val="000000"/>
          <w:sz w:val="18"/>
          <w:szCs w:val="18"/>
        </w:rPr>
        <w:t>pertine</w:t>
      </w:r>
      <w:proofErr w:type="spellEnd"/>
      <w:r w:rsidRPr="007524A0">
        <w:rPr>
          <w:rFonts w:ascii="Arial" w:hAnsi="Arial" w:cs="Arial"/>
          <w:color w:val="000000"/>
          <w:sz w:val="18"/>
          <w:szCs w:val="18"/>
        </w:rPr>
        <w:t xml:space="preserve"> à parcela incontroversa da execução do objeto, para efeito de liquidação e pagamento.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8.1.</w:t>
      </w:r>
      <w:r w:rsidR="00B40250">
        <w:rPr>
          <w:rFonts w:ascii="Arial" w:hAnsi="Arial" w:cs="Arial"/>
          <w:color w:val="000000"/>
          <w:sz w:val="18"/>
          <w:szCs w:val="18"/>
        </w:rPr>
        <w:t>5</w:t>
      </w:r>
      <w:r w:rsidRPr="007524A0">
        <w:rPr>
          <w:rFonts w:ascii="Arial" w:hAnsi="Arial" w:cs="Arial"/>
          <w:color w:val="000000"/>
          <w:sz w:val="18"/>
          <w:szCs w:val="18"/>
        </w:rPr>
        <w:t>.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8.1.</w:t>
      </w:r>
      <w:r w:rsidR="00B40250">
        <w:rPr>
          <w:rFonts w:ascii="Arial" w:hAnsi="Arial" w:cs="Arial"/>
          <w:color w:val="000000"/>
          <w:sz w:val="18"/>
          <w:szCs w:val="18"/>
        </w:rPr>
        <w:t>6</w:t>
      </w:r>
      <w:r w:rsidRPr="007524A0">
        <w:rPr>
          <w:rFonts w:ascii="Arial" w:hAnsi="Arial" w:cs="Arial"/>
          <w:color w:val="000000"/>
          <w:sz w:val="18"/>
          <w:szCs w:val="18"/>
        </w:rPr>
        <w:t>. O recebimento provisório ou definitivo não excluirá a responsabilidade civil pela solidez e pela segurança dos bens nem a responsabilidade ético-profissional pela perfeita execução do contrato.</w:t>
      </w:r>
    </w:p>
    <w:p w:rsidR="00991EB4" w:rsidRPr="007524A0" w:rsidRDefault="00991EB4" w:rsidP="00991EB4">
      <w:pPr>
        <w:jc w:val="both"/>
        <w:rPr>
          <w:rFonts w:ascii="Arial" w:hAnsi="Arial" w:cs="Arial"/>
          <w:color w:val="000000"/>
          <w:sz w:val="18"/>
          <w:szCs w:val="18"/>
        </w:rPr>
      </w:pPr>
    </w:p>
    <w:p w:rsidR="00991EB4" w:rsidRPr="006A7B4F" w:rsidRDefault="00991EB4" w:rsidP="00991EB4">
      <w:pPr>
        <w:jc w:val="both"/>
        <w:rPr>
          <w:rFonts w:ascii="Arial" w:hAnsi="Arial" w:cs="Arial"/>
          <w:b/>
          <w:color w:val="000000"/>
          <w:sz w:val="18"/>
          <w:szCs w:val="18"/>
          <w:u w:val="single"/>
        </w:rPr>
      </w:pPr>
      <w:r w:rsidRPr="006A7B4F">
        <w:rPr>
          <w:rFonts w:ascii="Arial" w:hAnsi="Arial" w:cs="Arial"/>
          <w:b/>
          <w:color w:val="000000"/>
          <w:sz w:val="18"/>
          <w:szCs w:val="18"/>
          <w:u w:val="single"/>
        </w:rPr>
        <w:t>8.2. Liquidação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8.2.1 Recebida a Nota Fiscal ou documento de cobrança equivalente, correrá o prazo de dez dias úteis para fins de liquidação, na forma desta seção, prorrogáveis por igual período, nos termos do art. 7º, §3º da Instrução Normativa SEGES/ME nº 77/2022.</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8.2.2. O prazo de que trata o item anterior será reduzido à metade, mantendo-se a possibilidade de prorrogação, no caso de contratações decorrentes de despesas cujos valores não ultrapassem o limite de que trata o inciso II do art. 75 da Lei nº 14.133, de 2021.</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 xml:space="preserve">8.2.3. Para fins de liquidação, o setor competente deverá verificar se a nota fiscal ou instrumento de cobrança equivalente apresentado expressa os elementos necessários e essenciais do documento, tais como: </w:t>
      </w: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8.2.3.1.</w:t>
      </w:r>
      <w:r w:rsidRPr="007524A0">
        <w:rPr>
          <w:rFonts w:ascii="Arial" w:hAnsi="Arial" w:cs="Arial"/>
          <w:color w:val="000000"/>
          <w:sz w:val="18"/>
          <w:szCs w:val="18"/>
        </w:rPr>
        <w:tab/>
        <w:t>o prazo de validade;</w:t>
      </w: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8.2.3.2.</w:t>
      </w:r>
      <w:r w:rsidRPr="007524A0">
        <w:rPr>
          <w:rFonts w:ascii="Arial" w:hAnsi="Arial" w:cs="Arial"/>
          <w:color w:val="000000"/>
          <w:sz w:val="18"/>
          <w:szCs w:val="18"/>
        </w:rPr>
        <w:tab/>
        <w:t xml:space="preserve">a data da emissão; </w:t>
      </w: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8.2.3.3.</w:t>
      </w:r>
      <w:r w:rsidRPr="007524A0">
        <w:rPr>
          <w:rFonts w:ascii="Arial" w:hAnsi="Arial" w:cs="Arial"/>
          <w:color w:val="000000"/>
          <w:sz w:val="18"/>
          <w:szCs w:val="18"/>
        </w:rPr>
        <w:tab/>
        <w:t xml:space="preserve">os dados do contrato e do órgão contratante; </w:t>
      </w: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8.2.3.4.</w:t>
      </w:r>
      <w:r w:rsidRPr="007524A0">
        <w:rPr>
          <w:rFonts w:ascii="Arial" w:hAnsi="Arial" w:cs="Arial"/>
          <w:color w:val="000000"/>
          <w:sz w:val="18"/>
          <w:szCs w:val="18"/>
        </w:rPr>
        <w:tab/>
        <w:t xml:space="preserve">o período respectivo de execução do contrato; </w:t>
      </w: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8.2.3.5.</w:t>
      </w:r>
      <w:r w:rsidRPr="007524A0">
        <w:rPr>
          <w:rFonts w:ascii="Arial" w:hAnsi="Arial" w:cs="Arial"/>
          <w:color w:val="000000"/>
          <w:sz w:val="18"/>
          <w:szCs w:val="18"/>
        </w:rPr>
        <w:tab/>
        <w:t xml:space="preserve">o valor a pagar; e </w:t>
      </w: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8.2.3.6.</w:t>
      </w:r>
      <w:r w:rsidRPr="007524A0">
        <w:rPr>
          <w:rFonts w:ascii="Arial" w:hAnsi="Arial" w:cs="Arial"/>
          <w:color w:val="000000"/>
          <w:sz w:val="18"/>
          <w:szCs w:val="18"/>
        </w:rPr>
        <w:tab/>
        <w:t>eventual destaque do valor de retenções tributárias cabíveis.</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 xml:space="preserve">8.2.5.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 xml:space="preserve">8.2.9. Persistindo a irregularidade, o contratante deverá adotar as medidas necessárias à rescisão contratual nos autos do processo administrativo correspondente, assegurada ao contratado a ampla defesa. </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 xml:space="preserve">8.2.10. Havendo a efetiva execução do objeto, os pagamentos serão realizados normalmente, até que se decida pela rescisão do contrato, caso o contratado não regularize sua situação junto ao SICAF.  </w:t>
      </w:r>
    </w:p>
    <w:p w:rsidR="00991EB4" w:rsidRPr="007524A0" w:rsidRDefault="00991EB4" w:rsidP="00991EB4">
      <w:pPr>
        <w:jc w:val="both"/>
        <w:rPr>
          <w:rFonts w:ascii="Arial" w:hAnsi="Arial" w:cs="Arial"/>
          <w:color w:val="000000"/>
          <w:sz w:val="18"/>
          <w:szCs w:val="18"/>
        </w:rPr>
      </w:pPr>
    </w:p>
    <w:p w:rsidR="00991EB4" w:rsidRPr="006A7B4F" w:rsidRDefault="00991EB4" w:rsidP="00991EB4">
      <w:pPr>
        <w:jc w:val="both"/>
        <w:rPr>
          <w:rFonts w:ascii="Arial" w:hAnsi="Arial" w:cs="Arial"/>
          <w:b/>
          <w:color w:val="000000"/>
          <w:sz w:val="18"/>
          <w:szCs w:val="18"/>
          <w:u w:val="single"/>
        </w:rPr>
      </w:pPr>
      <w:r w:rsidRPr="006A7B4F">
        <w:rPr>
          <w:rFonts w:ascii="Arial" w:hAnsi="Arial" w:cs="Arial"/>
          <w:b/>
          <w:color w:val="000000"/>
          <w:sz w:val="18"/>
          <w:szCs w:val="18"/>
          <w:u w:val="single"/>
        </w:rPr>
        <w:t>8.3. Prazo de pagamento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8.3.1. O pagamento será efetuado, nos termos do art. 7 da Instrução Normativa SEGES/ME nº 77, de 2022.</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8.3.2. No caso de atraso pelo Contratante, os valores devidos ao contratado serão atualizados monetariamente entre o termo final do prazo de pagamento até a data de sua efetiva realização, mediante aplicação do índice IPCA de correção monetária.</w:t>
      </w:r>
    </w:p>
    <w:p w:rsidR="00991EB4" w:rsidRPr="007524A0" w:rsidRDefault="00991EB4" w:rsidP="00991EB4">
      <w:pPr>
        <w:jc w:val="both"/>
        <w:rPr>
          <w:rFonts w:ascii="Arial" w:hAnsi="Arial" w:cs="Arial"/>
          <w:color w:val="000000"/>
          <w:sz w:val="18"/>
          <w:szCs w:val="18"/>
        </w:rPr>
      </w:pPr>
    </w:p>
    <w:p w:rsidR="00991EB4" w:rsidRPr="006A7B4F" w:rsidRDefault="00991EB4" w:rsidP="00991EB4">
      <w:pPr>
        <w:jc w:val="both"/>
        <w:rPr>
          <w:rFonts w:ascii="Arial" w:hAnsi="Arial" w:cs="Arial"/>
          <w:b/>
          <w:color w:val="000000"/>
          <w:sz w:val="18"/>
          <w:szCs w:val="18"/>
          <w:u w:val="single"/>
        </w:rPr>
      </w:pPr>
      <w:r w:rsidRPr="006A7B4F">
        <w:rPr>
          <w:rFonts w:ascii="Arial" w:hAnsi="Arial" w:cs="Arial"/>
          <w:b/>
          <w:color w:val="000000"/>
          <w:sz w:val="18"/>
          <w:szCs w:val="18"/>
          <w:u w:val="single"/>
        </w:rPr>
        <w:t>8.4. Forma de pagamento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8.4.1. O pagamento será realizado por meio de ordem bancária, para crédito em banco, agência e conta corrente indicados pelo contratado.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8.4.2. Será considerada data do pagamento o dia em que constar como emitida a ordem bancária para pagamento.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8.4.3. Quando do pagamento, será efetuada a retenção tributária prevista na legislação aplicável, inclusive a retenção que trata a IN 1234/2012 regulamentada pelo Decreto Municipal nº 4026/2024.</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8.4.4. Independentemente do percentual de tributo inserido na planilha, quando houver, serão retidos na fonte, quando da realização do pagamento, os percentuais estabelecidos na legislação vigente.</w:t>
      </w:r>
    </w:p>
    <w:p w:rsidR="00991EB4" w:rsidRPr="007524A0" w:rsidRDefault="00991EB4" w:rsidP="00991EB4">
      <w:pPr>
        <w:jc w:val="both"/>
        <w:rPr>
          <w:rFonts w:ascii="Arial" w:hAnsi="Arial" w:cs="Arial"/>
          <w:color w:val="000000"/>
          <w:sz w:val="18"/>
          <w:szCs w:val="18"/>
        </w:rPr>
      </w:pPr>
    </w:p>
    <w:p w:rsidR="00FC683C"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8.4.5.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C683C" w:rsidRPr="007524A0" w:rsidRDefault="00FC683C" w:rsidP="003706F1">
      <w:pPr>
        <w:jc w:val="both"/>
        <w:rPr>
          <w:rFonts w:ascii="Arial" w:hAnsi="Arial" w:cs="Arial"/>
          <w:color w:val="000000"/>
          <w:sz w:val="18"/>
          <w:szCs w:val="18"/>
        </w:rPr>
      </w:pPr>
    </w:p>
    <w:p w:rsidR="00B23704" w:rsidRPr="007524A0" w:rsidRDefault="00B23704" w:rsidP="003706F1">
      <w:pPr>
        <w:jc w:val="both"/>
        <w:rPr>
          <w:rFonts w:ascii="Arial" w:hAnsi="Arial" w:cs="Arial"/>
          <w:color w:val="000000"/>
          <w:sz w:val="18"/>
          <w:szCs w:val="18"/>
        </w:rPr>
      </w:pPr>
    </w:p>
    <w:p w:rsidR="004B17FD" w:rsidRPr="007524A0" w:rsidRDefault="00B23704" w:rsidP="003706F1">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sz w:val="18"/>
          <w:szCs w:val="18"/>
        </w:rPr>
      </w:pPr>
      <w:r w:rsidRPr="007524A0">
        <w:rPr>
          <w:rFonts w:ascii="Arial" w:hAnsi="Arial" w:cs="Arial"/>
          <w:b/>
          <w:sz w:val="18"/>
          <w:szCs w:val="18"/>
        </w:rPr>
        <w:t>9.</w:t>
      </w:r>
      <w:r w:rsidRPr="007524A0">
        <w:rPr>
          <w:rFonts w:ascii="Arial" w:hAnsi="Arial" w:cs="Arial"/>
          <w:b/>
          <w:sz w:val="18"/>
          <w:szCs w:val="18"/>
        </w:rPr>
        <w:tab/>
        <w:t>FORMA E CRITÉRIOS DE SELEÇÃO DO FORNECEDOR E REGIME DE EXECUÇÃO</w:t>
      </w:r>
    </w:p>
    <w:p w:rsidR="00B9287C" w:rsidRPr="007524A0" w:rsidRDefault="003D33B8" w:rsidP="003706F1">
      <w:pPr>
        <w:jc w:val="both"/>
        <w:rPr>
          <w:rFonts w:ascii="Arial" w:hAnsi="Arial" w:cs="Arial"/>
          <w:color w:val="000000"/>
          <w:sz w:val="18"/>
          <w:szCs w:val="18"/>
        </w:rPr>
      </w:pPr>
      <w:r w:rsidRPr="007524A0">
        <w:rPr>
          <w:rFonts w:ascii="Arial" w:hAnsi="Arial" w:cs="Arial"/>
          <w:color w:val="000000"/>
          <w:sz w:val="18"/>
          <w:szCs w:val="18"/>
        </w:rPr>
        <w:lastRenderedPageBreak/>
        <w:t xml:space="preserve"> </w:t>
      </w:r>
    </w:p>
    <w:p w:rsidR="00991EB4" w:rsidRPr="006A7B4F" w:rsidRDefault="00991EB4" w:rsidP="00991EB4">
      <w:pPr>
        <w:jc w:val="both"/>
        <w:rPr>
          <w:rFonts w:ascii="Arial" w:hAnsi="Arial" w:cs="Arial"/>
          <w:b/>
          <w:color w:val="000000"/>
          <w:sz w:val="18"/>
          <w:szCs w:val="18"/>
          <w:u w:val="single"/>
        </w:rPr>
      </w:pPr>
      <w:r w:rsidRPr="006A7B4F">
        <w:rPr>
          <w:rFonts w:ascii="Arial" w:hAnsi="Arial" w:cs="Arial"/>
          <w:b/>
          <w:color w:val="000000"/>
          <w:sz w:val="18"/>
          <w:szCs w:val="18"/>
          <w:u w:val="single"/>
        </w:rPr>
        <w:t>Forma de seleção e critério de julgamento da proposta</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9.1. O fornecedor será selecionado por meio da realização de procedimento de DISPENSA DE LICITAÇÃO na forma Eletrônica, nos termos da Lei 14.133/2021, com adoção do critério de julg</w:t>
      </w:r>
      <w:r w:rsidR="00FF6785">
        <w:rPr>
          <w:rFonts w:ascii="Arial" w:hAnsi="Arial" w:cs="Arial"/>
          <w:color w:val="000000"/>
          <w:sz w:val="18"/>
          <w:szCs w:val="18"/>
        </w:rPr>
        <w:t>amento pelo Menor Preço Global</w:t>
      </w:r>
      <w:r w:rsidRPr="007524A0">
        <w:rPr>
          <w:rFonts w:ascii="Arial" w:hAnsi="Arial" w:cs="Arial"/>
          <w:color w:val="000000"/>
          <w:sz w:val="18"/>
          <w:szCs w:val="18"/>
        </w:rPr>
        <w:t>.</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Exigências de habilitação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9.2. Para fins de habilitação, deverá o licitante comprovar os seguintes requisitos:</w:t>
      </w:r>
    </w:p>
    <w:p w:rsidR="00991EB4" w:rsidRPr="007524A0" w:rsidRDefault="00991EB4" w:rsidP="00991EB4">
      <w:pPr>
        <w:jc w:val="both"/>
        <w:rPr>
          <w:rFonts w:ascii="Arial" w:hAnsi="Arial" w:cs="Arial"/>
          <w:color w:val="000000"/>
          <w:sz w:val="18"/>
          <w:szCs w:val="18"/>
        </w:rPr>
      </w:pPr>
    </w:p>
    <w:p w:rsidR="00991EB4" w:rsidRPr="006A7B4F" w:rsidRDefault="00991EB4" w:rsidP="00991EB4">
      <w:pPr>
        <w:jc w:val="both"/>
        <w:rPr>
          <w:rFonts w:ascii="Arial" w:hAnsi="Arial" w:cs="Arial"/>
          <w:b/>
          <w:color w:val="000000"/>
          <w:sz w:val="18"/>
          <w:szCs w:val="18"/>
          <w:u w:val="single"/>
        </w:rPr>
      </w:pPr>
      <w:r w:rsidRPr="006A7B4F">
        <w:rPr>
          <w:rFonts w:ascii="Arial" w:hAnsi="Arial" w:cs="Arial"/>
          <w:b/>
          <w:color w:val="000000"/>
          <w:sz w:val="18"/>
          <w:szCs w:val="18"/>
          <w:u w:val="single"/>
        </w:rPr>
        <w:t>Habilitação jurídica</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9.3.</w:t>
      </w:r>
      <w:r w:rsidRPr="007524A0">
        <w:rPr>
          <w:rFonts w:ascii="Arial" w:hAnsi="Arial" w:cs="Arial"/>
          <w:color w:val="000000"/>
          <w:sz w:val="18"/>
          <w:szCs w:val="18"/>
        </w:rPr>
        <w:tab/>
        <w:t>Pessoa física: cédula de identidade (RG) ou documento equivalente que, por força de lei, tenha validade para fins de identificação em todo o território nacional;</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9.4.</w:t>
      </w:r>
      <w:r w:rsidRPr="007524A0">
        <w:rPr>
          <w:rFonts w:ascii="Arial" w:hAnsi="Arial" w:cs="Arial"/>
          <w:color w:val="000000"/>
          <w:sz w:val="18"/>
          <w:szCs w:val="18"/>
        </w:rPr>
        <w:tab/>
        <w:t xml:space="preserve">Empresário individual: inscrição no Registro Público de Empresas Mercantis, a cargo da Junta Comercial da respectiva sede; </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9.5.</w:t>
      </w:r>
      <w:r w:rsidRPr="007524A0">
        <w:rPr>
          <w:rFonts w:ascii="Arial" w:hAnsi="Arial" w:cs="Arial"/>
          <w:color w:val="000000"/>
          <w:sz w:val="18"/>
          <w:szCs w:val="18"/>
        </w:rPr>
        <w:tab/>
        <w:t xml:space="preserve">Microempreendedor Individual - MEI: Certificado da Condição de Microempreendedor Individual - CCMEI, cuja aceitação ficará condicionada à verificação da autenticidade no sítio https://www.gov.br/empresas-e-negocios/pt-br/empreendedor; </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9.6.</w:t>
      </w:r>
      <w:r w:rsidRPr="007524A0">
        <w:rPr>
          <w:rFonts w:ascii="Arial" w:hAnsi="Arial" w:cs="Arial"/>
          <w:color w:val="000000"/>
          <w:sz w:val="18"/>
          <w:szCs w:val="18"/>
        </w:rPr>
        <w:ta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9.7.</w:t>
      </w:r>
      <w:r w:rsidRPr="007524A0">
        <w:rPr>
          <w:rFonts w:ascii="Arial" w:hAnsi="Arial" w:cs="Arial"/>
          <w:color w:val="000000"/>
          <w:sz w:val="18"/>
          <w:szCs w:val="18"/>
        </w:rPr>
        <w:tab/>
        <w:t>Os documentos apresentados deverão estar acompanhados de todas as alterações ou da consolidação respectiva.</w:t>
      </w:r>
    </w:p>
    <w:p w:rsidR="00991EB4" w:rsidRPr="007524A0" w:rsidRDefault="00991EB4" w:rsidP="00991EB4">
      <w:pPr>
        <w:jc w:val="both"/>
        <w:rPr>
          <w:rFonts w:ascii="Arial" w:hAnsi="Arial" w:cs="Arial"/>
          <w:color w:val="000000"/>
          <w:sz w:val="18"/>
          <w:szCs w:val="18"/>
        </w:rPr>
      </w:pPr>
    </w:p>
    <w:p w:rsidR="00991EB4" w:rsidRPr="006A7B4F" w:rsidRDefault="00991EB4" w:rsidP="00991EB4">
      <w:pPr>
        <w:jc w:val="both"/>
        <w:rPr>
          <w:rFonts w:ascii="Arial" w:hAnsi="Arial" w:cs="Arial"/>
          <w:b/>
          <w:color w:val="000000"/>
          <w:sz w:val="18"/>
          <w:szCs w:val="18"/>
          <w:u w:val="single"/>
        </w:rPr>
      </w:pPr>
      <w:r w:rsidRPr="006A7B4F">
        <w:rPr>
          <w:rFonts w:ascii="Arial" w:hAnsi="Arial" w:cs="Arial"/>
          <w:b/>
          <w:color w:val="000000"/>
          <w:sz w:val="18"/>
          <w:szCs w:val="18"/>
          <w:u w:val="single"/>
        </w:rPr>
        <w:t>Habilitação fiscal, social e trabalhista</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9.8.</w:t>
      </w:r>
      <w:r w:rsidRPr="007524A0">
        <w:rPr>
          <w:rFonts w:ascii="Arial" w:hAnsi="Arial" w:cs="Arial"/>
          <w:color w:val="000000"/>
          <w:sz w:val="18"/>
          <w:szCs w:val="18"/>
        </w:rPr>
        <w:tab/>
        <w:t>Prova de inscrição no Cadastro Nacional de Pessoas Jurídicas ou no Cadastro de Pessoas Físicas, conforme o caso;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9.9.</w:t>
      </w:r>
      <w:r w:rsidRPr="007524A0">
        <w:rPr>
          <w:rFonts w:ascii="Arial" w:hAnsi="Arial" w:cs="Arial"/>
          <w:color w:val="000000"/>
          <w:sz w:val="18"/>
          <w:szCs w:val="18"/>
        </w:rPr>
        <w:tab/>
        <w:t>Prova de inscrição no Cadastro de Contribuições Estadual ou Municipal, conforme o caso, pertinente ao seu ramo de atividade e compatível com o objeto licitado;</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9.10.</w:t>
      </w:r>
      <w:r w:rsidRPr="007524A0">
        <w:rPr>
          <w:rFonts w:ascii="Arial" w:hAnsi="Arial" w:cs="Arial"/>
          <w:color w:val="000000"/>
          <w:sz w:val="18"/>
          <w:szCs w:val="18"/>
        </w:rPr>
        <w:tab/>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7524A0">
        <w:rPr>
          <w:rFonts w:ascii="Arial" w:hAnsi="Arial" w:cs="Arial"/>
          <w:color w:val="000000"/>
          <w:sz w:val="18"/>
          <w:szCs w:val="18"/>
        </w:rPr>
        <w:t>ões</w:t>
      </w:r>
      <w:proofErr w:type="spellEnd"/>
      <w:r w:rsidRPr="007524A0">
        <w:rPr>
          <w:rFonts w:ascii="Arial" w:hAnsi="Arial" w:cs="Arial"/>
          <w:color w:val="000000"/>
          <w:sz w:val="18"/>
          <w:szCs w:val="18"/>
        </w:rPr>
        <w:t>) positiva(s) com efeito de negativa(s), na forma da lei;</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9.11.</w:t>
      </w:r>
      <w:r w:rsidRPr="007524A0">
        <w:rPr>
          <w:rFonts w:ascii="Arial" w:hAnsi="Arial" w:cs="Arial"/>
          <w:color w:val="000000"/>
          <w:sz w:val="18"/>
          <w:szCs w:val="18"/>
        </w:rPr>
        <w:tab/>
        <w:t>Certificado de Regularidade de Situação perante o Fundo de Garantia por Tempo de Serviço – FGTS, expedida pela Caixa Econômica Federal - CEF;</w:t>
      </w:r>
    </w:p>
    <w:p w:rsidR="00991EB4" w:rsidRPr="007524A0" w:rsidRDefault="00991EB4" w:rsidP="00991EB4">
      <w:pPr>
        <w:jc w:val="both"/>
        <w:rPr>
          <w:rFonts w:ascii="Arial" w:hAnsi="Arial" w:cs="Arial"/>
          <w:color w:val="000000"/>
          <w:sz w:val="18"/>
          <w:szCs w:val="18"/>
        </w:rPr>
      </w:pPr>
    </w:p>
    <w:p w:rsidR="00991EB4" w:rsidRPr="007524A0" w:rsidRDefault="00991EB4" w:rsidP="00991EB4">
      <w:pPr>
        <w:jc w:val="both"/>
        <w:rPr>
          <w:rFonts w:ascii="Arial" w:hAnsi="Arial" w:cs="Arial"/>
          <w:color w:val="000000"/>
          <w:sz w:val="18"/>
          <w:szCs w:val="18"/>
        </w:rPr>
      </w:pPr>
      <w:r w:rsidRPr="007524A0">
        <w:rPr>
          <w:rFonts w:ascii="Arial" w:hAnsi="Arial" w:cs="Arial"/>
          <w:color w:val="000000"/>
          <w:sz w:val="18"/>
          <w:szCs w:val="18"/>
        </w:rPr>
        <w:t>9.12.</w:t>
      </w:r>
      <w:r w:rsidRPr="007524A0">
        <w:rPr>
          <w:rFonts w:ascii="Arial" w:hAnsi="Arial" w:cs="Arial"/>
          <w:color w:val="000000"/>
          <w:sz w:val="18"/>
          <w:szCs w:val="18"/>
        </w:rPr>
        <w:tab/>
        <w:t>Prova de inexistência de débitos inadimplidos perante a Justiça do Trabalho, mediante a apresentação da Certidão Negativa (CNDT), nos termos do Título VII-A da Consolidação das Leis do Trabalho, incluída pela Lei nº 12.440 de 07/07/2011.</w:t>
      </w:r>
    </w:p>
    <w:p w:rsidR="00991EB4" w:rsidRPr="007524A0" w:rsidRDefault="00991EB4" w:rsidP="00991EB4">
      <w:pPr>
        <w:pStyle w:val="Nivel01"/>
        <w:numPr>
          <w:ilvl w:val="0"/>
          <w:numId w:val="0"/>
        </w:numPr>
        <w:spacing w:before="0"/>
        <w:ind w:left="360" w:hanging="360"/>
        <w:rPr>
          <w:sz w:val="18"/>
          <w:szCs w:val="18"/>
        </w:rPr>
      </w:pPr>
    </w:p>
    <w:p w:rsidR="00991EB4" w:rsidRPr="007524A0" w:rsidRDefault="00991EB4" w:rsidP="00991EB4">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7524A0">
        <w:rPr>
          <w:rFonts w:ascii="Arial" w:hAnsi="Arial" w:cs="Arial"/>
          <w:b/>
          <w:bCs/>
          <w:sz w:val="18"/>
          <w:szCs w:val="18"/>
        </w:rPr>
        <w:t>10. DAS GARANTIAS EXIGIDAS E OFERTADAS</w:t>
      </w:r>
    </w:p>
    <w:p w:rsidR="00991EB4" w:rsidRPr="007524A0" w:rsidRDefault="00991EB4" w:rsidP="00991EB4">
      <w:pPr>
        <w:pStyle w:val="PargrafodaLista"/>
        <w:ind w:left="0"/>
        <w:jc w:val="both"/>
        <w:rPr>
          <w:rFonts w:ascii="Arial" w:hAnsi="Arial" w:cs="Arial"/>
          <w:sz w:val="18"/>
          <w:szCs w:val="18"/>
        </w:rPr>
      </w:pPr>
    </w:p>
    <w:p w:rsidR="00991EB4" w:rsidRPr="007524A0" w:rsidRDefault="00991EB4" w:rsidP="00991EB4">
      <w:pPr>
        <w:pStyle w:val="PargrafodaLista"/>
        <w:ind w:left="0"/>
        <w:jc w:val="both"/>
        <w:rPr>
          <w:rFonts w:ascii="Arial" w:hAnsi="Arial" w:cs="Arial"/>
          <w:sz w:val="18"/>
          <w:szCs w:val="18"/>
        </w:rPr>
      </w:pPr>
      <w:r w:rsidRPr="007524A0">
        <w:rPr>
          <w:rFonts w:ascii="Arial" w:hAnsi="Arial" w:cs="Arial"/>
          <w:sz w:val="18"/>
          <w:szCs w:val="18"/>
        </w:rPr>
        <w:t>10.1. Não se aplica.</w:t>
      </w:r>
    </w:p>
    <w:p w:rsidR="00991EB4" w:rsidRPr="007524A0" w:rsidRDefault="00991EB4" w:rsidP="00991EB4">
      <w:pPr>
        <w:pStyle w:val="PargrafodaLista"/>
        <w:ind w:left="0"/>
        <w:jc w:val="both"/>
        <w:rPr>
          <w:rFonts w:ascii="Arial" w:hAnsi="Arial" w:cs="Arial"/>
          <w:sz w:val="18"/>
          <w:szCs w:val="18"/>
        </w:rPr>
      </w:pPr>
    </w:p>
    <w:p w:rsidR="00991EB4" w:rsidRPr="007524A0" w:rsidRDefault="00991EB4" w:rsidP="00991EB4">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7524A0">
        <w:rPr>
          <w:rFonts w:ascii="Arial" w:hAnsi="Arial" w:cs="Arial"/>
          <w:b/>
          <w:bCs/>
          <w:sz w:val="18"/>
          <w:szCs w:val="18"/>
        </w:rPr>
        <w:t xml:space="preserve">11. ESTIMATIVAS DO VALOR DA CONTRATAÇÃO </w:t>
      </w:r>
    </w:p>
    <w:p w:rsidR="00B40250" w:rsidRPr="007524A0" w:rsidRDefault="00B40250" w:rsidP="00B40250">
      <w:pPr>
        <w:pStyle w:val="Nivel2"/>
        <w:numPr>
          <w:ilvl w:val="0"/>
          <w:numId w:val="0"/>
        </w:numPr>
        <w:suppressAutoHyphens/>
        <w:autoSpaceDN w:val="0"/>
        <w:spacing w:before="0" w:after="0" w:line="240" w:lineRule="auto"/>
        <w:rPr>
          <w:sz w:val="18"/>
          <w:szCs w:val="18"/>
        </w:rPr>
      </w:pPr>
    </w:p>
    <w:p w:rsidR="00B40250" w:rsidRDefault="00991EB4" w:rsidP="007524A0">
      <w:pPr>
        <w:pStyle w:val="Nivel2"/>
        <w:numPr>
          <w:ilvl w:val="0"/>
          <w:numId w:val="0"/>
        </w:numPr>
        <w:suppressAutoHyphens/>
        <w:autoSpaceDN w:val="0"/>
        <w:spacing w:before="0" w:after="0" w:line="240" w:lineRule="auto"/>
        <w:rPr>
          <w:sz w:val="18"/>
          <w:szCs w:val="18"/>
        </w:rPr>
      </w:pPr>
      <w:r w:rsidRPr="007524A0">
        <w:rPr>
          <w:sz w:val="18"/>
          <w:szCs w:val="18"/>
        </w:rPr>
        <w:t xml:space="preserve">11.1. </w:t>
      </w:r>
      <w:r w:rsidR="00B40250" w:rsidRPr="006B4F9E">
        <w:rPr>
          <w:sz w:val="18"/>
          <w:szCs w:val="18"/>
          <w:lang w:eastAsia="en-US"/>
        </w:rPr>
        <w:t>Análise da contrataç</w:t>
      </w:r>
      <w:r w:rsidR="00B40250">
        <w:rPr>
          <w:sz w:val="18"/>
          <w:szCs w:val="18"/>
          <w:lang w:eastAsia="en-US"/>
        </w:rPr>
        <w:t>ão</w:t>
      </w:r>
      <w:r w:rsidR="00B40250" w:rsidRPr="006B4F9E">
        <w:rPr>
          <w:sz w:val="18"/>
          <w:szCs w:val="18"/>
          <w:lang w:eastAsia="en-US"/>
        </w:rPr>
        <w:t xml:space="preserve"> anterior: No exercício </w:t>
      </w:r>
      <w:r w:rsidR="00B40250">
        <w:rPr>
          <w:sz w:val="18"/>
          <w:szCs w:val="18"/>
          <w:lang w:eastAsia="en-US"/>
        </w:rPr>
        <w:t>de 2023</w:t>
      </w:r>
      <w:r w:rsidR="00B40250" w:rsidRPr="006B4F9E">
        <w:rPr>
          <w:sz w:val="18"/>
          <w:szCs w:val="18"/>
          <w:lang w:eastAsia="en-US"/>
        </w:rPr>
        <w:t xml:space="preserve">, foi empenhado o valor total de R$ </w:t>
      </w:r>
      <w:r w:rsidR="00B40250">
        <w:rPr>
          <w:sz w:val="18"/>
          <w:szCs w:val="18"/>
          <w:lang w:eastAsia="en-US"/>
        </w:rPr>
        <w:t>9.970,00 (nove mil, novecentos e setenta reais</w:t>
      </w:r>
      <w:r w:rsidR="00B40250" w:rsidRPr="006B4F9E">
        <w:rPr>
          <w:sz w:val="18"/>
          <w:szCs w:val="18"/>
          <w:lang w:eastAsia="en-US"/>
        </w:rPr>
        <w:t>), para contratação d</w:t>
      </w:r>
      <w:r w:rsidR="00B40250">
        <w:rPr>
          <w:sz w:val="18"/>
          <w:szCs w:val="18"/>
          <w:lang w:eastAsia="en-US"/>
        </w:rPr>
        <w:t>o</w:t>
      </w:r>
      <w:r w:rsidR="00B40250" w:rsidRPr="006B4F9E">
        <w:rPr>
          <w:sz w:val="18"/>
          <w:szCs w:val="18"/>
          <w:lang w:eastAsia="en-US"/>
        </w:rPr>
        <w:t xml:space="preserve"> objeto</w:t>
      </w:r>
      <w:r w:rsidR="00B40250">
        <w:rPr>
          <w:sz w:val="18"/>
          <w:szCs w:val="18"/>
          <w:lang w:eastAsia="en-US"/>
        </w:rPr>
        <w:t>.</w:t>
      </w:r>
      <w:r w:rsidR="00B40250" w:rsidRPr="006B4F9E">
        <w:rPr>
          <w:sz w:val="18"/>
          <w:szCs w:val="18"/>
          <w:lang w:eastAsia="en-US"/>
        </w:rPr>
        <w:t xml:space="preserve"> </w:t>
      </w:r>
      <w:r w:rsidR="00B40250">
        <w:rPr>
          <w:sz w:val="18"/>
          <w:szCs w:val="18"/>
          <w:lang w:eastAsia="en-US"/>
        </w:rPr>
        <w:t>Um serviço foi no valor de R$ 5.740,00 (cinco mil, setecentos e quarenta reais e o outro serviço foi o valor de R$ 4.230,00 (quatro mil duzentos e trinta reais) conforme o empenho nº 764/23 anexo a</w:t>
      </w:r>
      <w:r w:rsidR="007A353A">
        <w:rPr>
          <w:sz w:val="18"/>
          <w:szCs w:val="18"/>
          <w:lang w:eastAsia="en-US"/>
        </w:rPr>
        <w:t>o</w:t>
      </w:r>
      <w:r w:rsidR="00C30CAB" w:rsidRPr="00C30CAB">
        <w:rPr>
          <w:b/>
          <w:sz w:val="18"/>
          <w:szCs w:val="18"/>
        </w:rPr>
        <w:t xml:space="preserve"> </w:t>
      </w:r>
      <w:r w:rsidR="00C30CAB" w:rsidRPr="004D3368">
        <w:rPr>
          <w:b/>
          <w:sz w:val="18"/>
          <w:szCs w:val="18"/>
        </w:rPr>
        <w:t>DOCUMENTO DE FORMALIZAÇÃO DE DEMANDA</w:t>
      </w:r>
      <w:r w:rsidR="00B40250">
        <w:rPr>
          <w:sz w:val="18"/>
          <w:szCs w:val="18"/>
          <w:lang w:eastAsia="en-US"/>
        </w:rPr>
        <w:t xml:space="preserve">. </w:t>
      </w:r>
    </w:p>
    <w:p w:rsidR="00B40250" w:rsidRDefault="00B40250" w:rsidP="007524A0">
      <w:pPr>
        <w:pStyle w:val="Nivel2"/>
        <w:numPr>
          <w:ilvl w:val="0"/>
          <w:numId w:val="0"/>
        </w:numPr>
        <w:suppressAutoHyphens/>
        <w:autoSpaceDN w:val="0"/>
        <w:spacing w:before="0" w:after="0" w:line="240" w:lineRule="auto"/>
        <w:rPr>
          <w:sz w:val="18"/>
          <w:szCs w:val="18"/>
        </w:rPr>
      </w:pPr>
    </w:p>
    <w:p w:rsidR="00991EB4" w:rsidRPr="007524A0" w:rsidRDefault="00B40250" w:rsidP="007524A0">
      <w:pPr>
        <w:pStyle w:val="Nivel2"/>
        <w:numPr>
          <w:ilvl w:val="0"/>
          <w:numId w:val="0"/>
        </w:numPr>
        <w:suppressAutoHyphens/>
        <w:autoSpaceDN w:val="0"/>
        <w:spacing w:before="0" w:after="0" w:line="240" w:lineRule="auto"/>
        <w:rPr>
          <w:sz w:val="18"/>
          <w:szCs w:val="18"/>
        </w:rPr>
      </w:pPr>
      <w:r>
        <w:rPr>
          <w:sz w:val="18"/>
          <w:szCs w:val="18"/>
        </w:rPr>
        <w:t xml:space="preserve">11.2. </w:t>
      </w:r>
      <w:r w:rsidR="006A7B4F" w:rsidRPr="006A7B4F">
        <w:rPr>
          <w:sz w:val="18"/>
          <w:szCs w:val="18"/>
        </w:rPr>
        <w:t xml:space="preserve">O custo estimado total da contratação ou valor de referência para aplicação do MENOR PREÇO </w:t>
      </w:r>
      <w:r w:rsidR="00F5207C">
        <w:rPr>
          <w:sz w:val="18"/>
          <w:szCs w:val="18"/>
        </w:rPr>
        <w:t xml:space="preserve">GLOBAL </w:t>
      </w:r>
      <w:r w:rsidR="006A7B4F" w:rsidRPr="006A7B4F">
        <w:rPr>
          <w:sz w:val="18"/>
          <w:szCs w:val="18"/>
        </w:rPr>
        <w:t>será o constante da planilha orçamentária anexa a este documento, conforme preconiza o item 1.2 do presente termo.</w:t>
      </w:r>
    </w:p>
    <w:p w:rsidR="00991EB4" w:rsidRPr="007524A0" w:rsidRDefault="00991EB4" w:rsidP="007524A0">
      <w:pPr>
        <w:pStyle w:val="Nivel2"/>
        <w:numPr>
          <w:ilvl w:val="0"/>
          <w:numId w:val="0"/>
        </w:numPr>
        <w:suppressAutoHyphens/>
        <w:autoSpaceDN w:val="0"/>
        <w:spacing w:before="0" w:after="0" w:line="240" w:lineRule="auto"/>
        <w:rPr>
          <w:sz w:val="18"/>
          <w:szCs w:val="18"/>
        </w:rPr>
      </w:pPr>
    </w:p>
    <w:p w:rsidR="00991EB4" w:rsidRPr="007524A0" w:rsidRDefault="00991EB4" w:rsidP="007524A0">
      <w:pPr>
        <w:pStyle w:val="Nivel2"/>
        <w:numPr>
          <w:ilvl w:val="0"/>
          <w:numId w:val="0"/>
        </w:numPr>
        <w:suppressAutoHyphens/>
        <w:autoSpaceDN w:val="0"/>
        <w:spacing w:before="0" w:after="0" w:line="240" w:lineRule="auto"/>
        <w:rPr>
          <w:sz w:val="18"/>
          <w:szCs w:val="18"/>
        </w:rPr>
      </w:pPr>
      <w:r w:rsidRPr="007524A0">
        <w:rPr>
          <w:sz w:val="18"/>
          <w:szCs w:val="18"/>
        </w:rPr>
        <w:t>11.2.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rsidR="00991EB4" w:rsidRPr="007524A0" w:rsidRDefault="00991EB4" w:rsidP="007524A0">
      <w:pPr>
        <w:pStyle w:val="Nivel2"/>
        <w:numPr>
          <w:ilvl w:val="0"/>
          <w:numId w:val="0"/>
        </w:numPr>
        <w:suppressAutoHyphens/>
        <w:autoSpaceDN w:val="0"/>
        <w:spacing w:before="0" w:after="0" w:line="240" w:lineRule="auto"/>
        <w:rPr>
          <w:sz w:val="18"/>
          <w:szCs w:val="18"/>
        </w:rPr>
      </w:pPr>
    </w:p>
    <w:p w:rsidR="00991EB4" w:rsidRPr="007524A0" w:rsidRDefault="00991EB4" w:rsidP="00991EB4">
      <w:pPr>
        <w:pStyle w:val="Nivel3"/>
        <w:numPr>
          <w:ilvl w:val="0"/>
          <w:numId w:val="21"/>
        </w:numPr>
        <w:spacing w:before="0" w:after="0" w:line="240" w:lineRule="auto"/>
        <w:ind w:left="714" w:hanging="357"/>
        <w:rPr>
          <w:sz w:val="18"/>
          <w:szCs w:val="18"/>
        </w:rPr>
      </w:pPr>
      <w:r w:rsidRPr="007524A0">
        <w:rPr>
          <w:sz w:val="18"/>
          <w:szCs w:val="18"/>
        </w:rPr>
        <w:lastRenderedPageBreak/>
        <w:t>em caso de força maior, caso fortuito ou fato do príncipe ou em decorrência de fatos imprevisíveis ou previsíveis de consequências incalculáveis, que inviabilizem a execução da ata tal como pactuada, nos termos do disposto na a</w:t>
      </w:r>
      <w:hyperlink r:id="rId6" w:anchor="art124iid">
        <w:r w:rsidRPr="007524A0">
          <w:rPr>
            <w:rStyle w:val="Hyperlink"/>
            <w:rFonts w:eastAsia="Arial" w:cs="Arial"/>
            <w:sz w:val="18"/>
            <w:szCs w:val="18"/>
          </w:rPr>
          <w:t>línea “d” do inciso II do caput do art. 124 da Lei nº 14.133, de 2021;</w:t>
        </w:r>
      </w:hyperlink>
    </w:p>
    <w:p w:rsidR="00991EB4" w:rsidRPr="007524A0" w:rsidRDefault="00991EB4" w:rsidP="00991EB4">
      <w:pPr>
        <w:pStyle w:val="Nivel3"/>
        <w:numPr>
          <w:ilvl w:val="0"/>
          <w:numId w:val="0"/>
        </w:numPr>
        <w:spacing w:before="0" w:after="0"/>
        <w:ind w:left="714"/>
        <w:rPr>
          <w:sz w:val="18"/>
          <w:szCs w:val="18"/>
        </w:rPr>
      </w:pPr>
    </w:p>
    <w:p w:rsidR="00991EB4" w:rsidRPr="007524A0" w:rsidRDefault="00991EB4" w:rsidP="00991EB4">
      <w:pPr>
        <w:pStyle w:val="Nivel3"/>
        <w:numPr>
          <w:ilvl w:val="0"/>
          <w:numId w:val="21"/>
        </w:numPr>
        <w:spacing w:before="0" w:after="0" w:line="240" w:lineRule="auto"/>
        <w:ind w:left="714" w:hanging="357"/>
        <w:rPr>
          <w:sz w:val="18"/>
          <w:szCs w:val="18"/>
        </w:rPr>
      </w:pPr>
      <w:r w:rsidRPr="007524A0">
        <w:rPr>
          <w:sz w:val="18"/>
          <w:szCs w:val="18"/>
        </w:rPr>
        <w:t>em caso de criação, alteração ou extinção de quaisquer tributos ou encargos legais ou superveniência de disposições legais, com comprovada repercussão sobre os preços registrados;</w:t>
      </w:r>
    </w:p>
    <w:p w:rsidR="00991EB4" w:rsidRPr="007524A0" w:rsidRDefault="00991EB4" w:rsidP="00991EB4">
      <w:pPr>
        <w:pStyle w:val="Nivel3"/>
        <w:numPr>
          <w:ilvl w:val="0"/>
          <w:numId w:val="0"/>
        </w:numPr>
        <w:spacing w:before="0" w:after="0"/>
        <w:ind w:left="714"/>
        <w:rPr>
          <w:sz w:val="18"/>
          <w:szCs w:val="18"/>
        </w:rPr>
      </w:pPr>
    </w:p>
    <w:p w:rsidR="00991EB4" w:rsidRPr="007524A0" w:rsidRDefault="00991EB4" w:rsidP="00991EB4">
      <w:pPr>
        <w:pStyle w:val="Nivel3"/>
        <w:numPr>
          <w:ilvl w:val="0"/>
          <w:numId w:val="21"/>
        </w:numPr>
        <w:spacing w:before="0" w:after="0" w:line="240" w:lineRule="auto"/>
        <w:ind w:left="714" w:hanging="357"/>
        <w:rPr>
          <w:sz w:val="18"/>
          <w:szCs w:val="18"/>
        </w:rPr>
      </w:pPr>
      <w:r w:rsidRPr="007524A0">
        <w:rPr>
          <w:sz w:val="18"/>
          <w:szCs w:val="18"/>
        </w:rPr>
        <w:t>serão reajustados os preços registrados, respeitada a contagem da anualidade e o índice previsto para a contratação; ou</w:t>
      </w:r>
    </w:p>
    <w:p w:rsidR="00991EB4" w:rsidRPr="007524A0" w:rsidRDefault="00991EB4" w:rsidP="00991EB4">
      <w:pPr>
        <w:pStyle w:val="Nivel3"/>
        <w:numPr>
          <w:ilvl w:val="0"/>
          <w:numId w:val="0"/>
        </w:numPr>
        <w:spacing w:before="0" w:after="0"/>
        <w:ind w:left="714"/>
        <w:rPr>
          <w:sz w:val="18"/>
          <w:szCs w:val="18"/>
        </w:rPr>
      </w:pPr>
    </w:p>
    <w:p w:rsidR="00991EB4" w:rsidRPr="007524A0" w:rsidRDefault="00991EB4" w:rsidP="00991EB4">
      <w:pPr>
        <w:pStyle w:val="Nivel3"/>
        <w:numPr>
          <w:ilvl w:val="0"/>
          <w:numId w:val="21"/>
        </w:numPr>
        <w:spacing w:before="0" w:after="0" w:line="240" w:lineRule="auto"/>
        <w:ind w:left="714" w:hanging="357"/>
        <w:rPr>
          <w:sz w:val="18"/>
          <w:szCs w:val="18"/>
        </w:rPr>
      </w:pPr>
      <w:r w:rsidRPr="007524A0">
        <w:rPr>
          <w:sz w:val="18"/>
          <w:szCs w:val="18"/>
        </w:rPr>
        <w:t>poderão ser repactuados, a pedido do interessado, conforme critérios definidos para a contratação.</w:t>
      </w:r>
    </w:p>
    <w:p w:rsidR="00991EB4" w:rsidRPr="007524A0" w:rsidRDefault="00991EB4" w:rsidP="00991EB4">
      <w:pPr>
        <w:pStyle w:val="Nivel3"/>
        <w:numPr>
          <w:ilvl w:val="0"/>
          <w:numId w:val="0"/>
        </w:numPr>
        <w:spacing w:before="0" w:after="0"/>
        <w:rPr>
          <w:sz w:val="18"/>
          <w:szCs w:val="18"/>
        </w:rPr>
      </w:pPr>
    </w:p>
    <w:p w:rsidR="00991EB4" w:rsidRPr="007524A0" w:rsidRDefault="00991EB4" w:rsidP="00991EB4">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7524A0">
        <w:rPr>
          <w:rFonts w:ascii="Arial" w:hAnsi="Arial" w:cs="Arial"/>
          <w:b/>
          <w:bCs/>
          <w:sz w:val="18"/>
          <w:szCs w:val="18"/>
        </w:rPr>
        <w:t>12. ADEQUAÇÃO ORÇAMENTÁRIA</w:t>
      </w:r>
    </w:p>
    <w:p w:rsidR="00991EB4" w:rsidRPr="007524A0" w:rsidRDefault="00991EB4" w:rsidP="001A018D">
      <w:pPr>
        <w:pStyle w:val="Nivel2"/>
        <w:numPr>
          <w:ilvl w:val="0"/>
          <w:numId w:val="0"/>
        </w:numPr>
        <w:spacing w:before="0" w:after="0" w:line="240" w:lineRule="auto"/>
        <w:ind w:left="999"/>
        <w:rPr>
          <w:sz w:val="18"/>
          <w:szCs w:val="18"/>
        </w:rPr>
      </w:pPr>
    </w:p>
    <w:p w:rsidR="00991EB4" w:rsidRPr="007524A0" w:rsidRDefault="00991EB4" w:rsidP="001A018D">
      <w:pPr>
        <w:pStyle w:val="Nivel2"/>
        <w:numPr>
          <w:ilvl w:val="0"/>
          <w:numId w:val="0"/>
        </w:numPr>
        <w:spacing w:before="0" w:after="0" w:line="240" w:lineRule="auto"/>
        <w:ind w:left="567"/>
        <w:rPr>
          <w:sz w:val="18"/>
          <w:szCs w:val="18"/>
        </w:rPr>
      </w:pPr>
      <w:r w:rsidRPr="007524A0">
        <w:rPr>
          <w:sz w:val="18"/>
          <w:szCs w:val="18"/>
        </w:rPr>
        <w:t>12.1. As despesas decorrentes da presente contratação correrão à conta de recursos específicos consignados no Orçamento Municipal.</w:t>
      </w:r>
    </w:p>
    <w:p w:rsidR="00991EB4" w:rsidRPr="007524A0" w:rsidRDefault="00991EB4" w:rsidP="001A018D">
      <w:pPr>
        <w:pStyle w:val="Nivel2"/>
        <w:numPr>
          <w:ilvl w:val="0"/>
          <w:numId w:val="0"/>
        </w:numPr>
        <w:spacing w:before="0" w:after="0" w:line="240" w:lineRule="auto"/>
        <w:ind w:left="999"/>
        <w:rPr>
          <w:sz w:val="18"/>
          <w:szCs w:val="18"/>
        </w:rPr>
      </w:pPr>
    </w:p>
    <w:p w:rsidR="00991EB4" w:rsidRPr="007524A0" w:rsidRDefault="00991EB4" w:rsidP="001A018D">
      <w:pPr>
        <w:pStyle w:val="Nivel2"/>
        <w:numPr>
          <w:ilvl w:val="0"/>
          <w:numId w:val="0"/>
        </w:numPr>
        <w:spacing w:before="0" w:after="0" w:line="240" w:lineRule="auto"/>
        <w:ind w:left="999" w:hanging="432"/>
        <w:rPr>
          <w:sz w:val="18"/>
          <w:szCs w:val="18"/>
        </w:rPr>
      </w:pPr>
      <w:r w:rsidRPr="007524A0">
        <w:rPr>
          <w:sz w:val="18"/>
          <w:szCs w:val="18"/>
        </w:rPr>
        <w:t>12.2. A contratação será atendida pelas seguintes dotações:</w:t>
      </w:r>
    </w:p>
    <w:p w:rsidR="00991EB4" w:rsidRPr="007524A0" w:rsidRDefault="00991EB4" w:rsidP="001A018D">
      <w:pPr>
        <w:pStyle w:val="Nivel2"/>
        <w:numPr>
          <w:ilvl w:val="0"/>
          <w:numId w:val="0"/>
        </w:numPr>
        <w:spacing w:before="0" w:after="0" w:line="240" w:lineRule="auto"/>
        <w:rPr>
          <w:sz w:val="18"/>
          <w:szCs w:val="18"/>
        </w:rPr>
      </w:pPr>
    </w:p>
    <w:p w:rsidR="00991EB4" w:rsidRPr="007524A0" w:rsidRDefault="002607E2" w:rsidP="001A018D">
      <w:pPr>
        <w:pStyle w:val="Nivel2"/>
        <w:numPr>
          <w:ilvl w:val="0"/>
          <w:numId w:val="0"/>
        </w:numPr>
        <w:spacing w:before="0" w:after="0" w:line="240" w:lineRule="auto"/>
        <w:ind w:left="999" w:hanging="432"/>
        <w:rPr>
          <w:b/>
          <w:bCs/>
          <w:sz w:val="18"/>
          <w:szCs w:val="18"/>
        </w:rPr>
      </w:pPr>
      <w:r w:rsidRPr="002607E2">
        <w:rPr>
          <w:sz w:val="18"/>
          <w:szCs w:val="18"/>
        </w:rPr>
        <w:t>Secretaria Municipal de Educação, Cultura, Esporte, Lazer e Turismo</w:t>
      </w:r>
      <w:r w:rsidR="00991EB4" w:rsidRPr="007524A0">
        <w:rPr>
          <w:sz w:val="18"/>
          <w:szCs w:val="18"/>
        </w:rPr>
        <w:t>:</w:t>
      </w:r>
      <w:r>
        <w:rPr>
          <w:sz w:val="18"/>
          <w:szCs w:val="18"/>
        </w:rPr>
        <w:t xml:space="preserve"> </w:t>
      </w:r>
      <w:r w:rsidR="008A611A" w:rsidRPr="008A611A">
        <w:rPr>
          <w:sz w:val="18"/>
          <w:szCs w:val="18"/>
        </w:rPr>
        <w:t>1702.2769500072.015 - 3390.39.00-17040000</w:t>
      </w:r>
    </w:p>
    <w:p w:rsidR="00991EB4" w:rsidRPr="007524A0" w:rsidRDefault="00991EB4" w:rsidP="001A018D">
      <w:pPr>
        <w:pStyle w:val="Nivel2"/>
        <w:numPr>
          <w:ilvl w:val="0"/>
          <w:numId w:val="0"/>
        </w:numPr>
        <w:spacing w:before="0" w:after="0" w:line="240" w:lineRule="auto"/>
        <w:ind w:left="999"/>
        <w:rPr>
          <w:sz w:val="18"/>
          <w:szCs w:val="18"/>
        </w:rPr>
      </w:pPr>
    </w:p>
    <w:p w:rsidR="00991EB4" w:rsidRPr="007524A0" w:rsidRDefault="001A018D" w:rsidP="001A018D">
      <w:pPr>
        <w:pStyle w:val="Nivel2"/>
        <w:numPr>
          <w:ilvl w:val="0"/>
          <w:numId w:val="0"/>
        </w:numPr>
        <w:spacing w:before="0" w:after="0" w:line="240" w:lineRule="auto"/>
        <w:rPr>
          <w:sz w:val="18"/>
          <w:szCs w:val="18"/>
        </w:rPr>
      </w:pPr>
      <w:r w:rsidRPr="007524A0">
        <w:rPr>
          <w:sz w:val="18"/>
          <w:szCs w:val="18"/>
        </w:rPr>
        <w:t xml:space="preserve">            </w:t>
      </w:r>
      <w:r w:rsidR="00991EB4" w:rsidRPr="007524A0">
        <w:rPr>
          <w:sz w:val="18"/>
          <w:szCs w:val="18"/>
        </w:rPr>
        <w:t>12.3. A dotação relativa aos exercícios financeiros subsequentes será indicada após aprovação da Lei Orçamentária respectiva e liberação dos créditos correspondentes, mediante apostilamento.</w:t>
      </w:r>
    </w:p>
    <w:p w:rsidR="00991EB4" w:rsidRPr="007524A0" w:rsidRDefault="00991EB4" w:rsidP="00991EB4">
      <w:pPr>
        <w:jc w:val="both"/>
        <w:rPr>
          <w:rFonts w:ascii="Arial" w:hAnsi="Arial" w:cs="Arial"/>
          <w:b/>
          <w:sz w:val="18"/>
          <w:szCs w:val="18"/>
        </w:rPr>
      </w:pPr>
    </w:p>
    <w:p w:rsidR="00B40250" w:rsidRPr="000C2336" w:rsidRDefault="00B40250" w:rsidP="00B40250">
      <w:pPr>
        <w:jc w:val="both"/>
        <w:rPr>
          <w:rFonts w:ascii="Arial" w:hAnsi="Arial" w:cs="Arial"/>
          <w:b/>
          <w:sz w:val="18"/>
          <w:szCs w:val="18"/>
        </w:rPr>
      </w:pPr>
      <w:r w:rsidRPr="000C2336">
        <w:rPr>
          <w:rFonts w:ascii="Arial" w:hAnsi="Arial" w:cs="Arial"/>
          <w:b/>
          <w:sz w:val="18"/>
          <w:szCs w:val="18"/>
        </w:rPr>
        <w:t xml:space="preserve">Sumidouro, </w:t>
      </w:r>
      <w:r>
        <w:rPr>
          <w:rFonts w:ascii="Arial" w:hAnsi="Arial" w:cs="Arial"/>
          <w:b/>
          <w:sz w:val="18"/>
          <w:szCs w:val="18"/>
        </w:rPr>
        <w:t>02</w:t>
      </w:r>
      <w:r w:rsidRPr="000C2336">
        <w:rPr>
          <w:rFonts w:ascii="Arial" w:hAnsi="Arial" w:cs="Arial"/>
          <w:b/>
          <w:sz w:val="18"/>
          <w:szCs w:val="18"/>
        </w:rPr>
        <w:t xml:space="preserve"> de </w:t>
      </w:r>
      <w:r>
        <w:rPr>
          <w:rFonts w:ascii="Arial" w:hAnsi="Arial" w:cs="Arial"/>
          <w:b/>
          <w:sz w:val="18"/>
          <w:szCs w:val="18"/>
        </w:rPr>
        <w:t xml:space="preserve">maio </w:t>
      </w:r>
      <w:r w:rsidRPr="000C2336">
        <w:rPr>
          <w:rFonts w:ascii="Arial" w:hAnsi="Arial" w:cs="Arial"/>
          <w:b/>
          <w:sz w:val="18"/>
          <w:szCs w:val="18"/>
        </w:rPr>
        <w:t>2024.</w:t>
      </w:r>
    </w:p>
    <w:p w:rsidR="00B40250" w:rsidRDefault="00B40250" w:rsidP="00B40250">
      <w:pPr>
        <w:pBdr>
          <w:bar w:val="single" w:sz="4" w:color="auto"/>
        </w:pBdr>
        <w:contextualSpacing/>
        <w:jc w:val="both"/>
        <w:rPr>
          <w:rFonts w:ascii="Arial" w:hAnsi="Arial" w:cs="Arial"/>
          <w:b/>
          <w:sz w:val="18"/>
          <w:szCs w:val="18"/>
          <w:lang w:val="it-IT"/>
        </w:rPr>
      </w:pPr>
    </w:p>
    <w:p w:rsidR="00B40250" w:rsidRDefault="00B40250" w:rsidP="00B40250">
      <w:pPr>
        <w:pBdr>
          <w:bar w:val="single" w:sz="4" w:color="auto"/>
        </w:pBdr>
        <w:contextualSpacing/>
        <w:jc w:val="both"/>
        <w:rPr>
          <w:rFonts w:ascii="Arial" w:hAnsi="Arial" w:cs="Arial"/>
          <w:b/>
          <w:sz w:val="18"/>
          <w:szCs w:val="18"/>
          <w:lang w:val="it-IT"/>
        </w:rPr>
      </w:pPr>
    </w:p>
    <w:tbl>
      <w:tblPr>
        <w:tblpPr w:leftFromText="141" w:rightFromText="141" w:vertAnchor="text" w:horzAnchor="margin" w:tblpXSpec="center" w:tblpY="-28"/>
        <w:tblW w:w="8873" w:type="dxa"/>
        <w:tblLayout w:type="fixed"/>
        <w:tblCellMar>
          <w:left w:w="10" w:type="dxa"/>
          <w:right w:w="10" w:type="dxa"/>
        </w:tblCellMar>
        <w:tblLook w:val="0000" w:firstRow="0" w:lastRow="0" w:firstColumn="0" w:lastColumn="0" w:noHBand="0" w:noVBand="0"/>
      </w:tblPr>
      <w:tblGrid>
        <w:gridCol w:w="4630"/>
        <w:gridCol w:w="4243"/>
      </w:tblGrid>
      <w:tr w:rsidR="00B40250" w:rsidRPr="006B4F9E" w:rsidTr="008E6A1F">
        <w:trPr>
          <w:trHeight w:val="1747"/>
        </w:trPr>
        <w:tc>
          <w:tcPr>
            <w:tcW w:w="4630"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rsidR="00B40250" w:rsidRPr="006B4F9E" w:rsidRDefault="00B40250" w:rsidP="008E6A1F">
            <w:pPr>
              <w:pStyle w:val="TableContents"/>
              <w:rPr>
                <w:rFonts w:ascii="Arial" w:hAnsi="Arial" w:cs="Arial"/>
                <w:bCs/>
                <w:sz w:val="18"/>
                <w:szCs w:val="18"/>
              </w:rPr>
            </w:pPr>
          </w:p>
          <w:p w:rsidR="00B40250" w:rsidRPr="006B4F9E" w:rsidRDefault="00B40250" w:rsidP="008E6A1F">
            <w:pPr>
              <w:pStyle w:val="TableContents"/>
              <w:jc w:val="center"/>
              <w:rPr>
                <w:rFonts w:ascii="Arial" w:hAnsi="Arial" w:cs="Arial"/>
                <w:bCs/>
                <w:sz w:val="18"/>
                <w:szCs w:val="18"/>
              </w:rPr>
            </w:pPr>
            <w:r w:rsidRPr="006B4F9E">
              <w:rPr>
                <w:rFonts w:ascii="Arial" w:hAnsi="Arial" w:cs="Arial"/>
                <w:bCs/>
                <w:sz w:val="18"/>
                <w:szCs w:val="18"/>
              </w:rPr>
              <w:t>_______________________</w:t>
            </w:r>
          </w:p>
          <w:p w:rsidR="00B40250" w:rsidRPr="006B4F9E" w:rsidRDefault="00B40250" w:rsidP="008E6A1F">
            <w:pPr>
              <w:pStyle w:val="TableContents"/>
              <w:jc w:val="center"/>
              <w:rPr>
                <w:rFonts w:ascii="Arial" w:hAnsi="Arial" w:cs="Arial"/>
                <w:bCs/>
                <w:sz w:val="18"/>
                <w:szCs w:val="18"/>
              </w:rPr>
            </w:pPr>
            <w:r w:rsidRPr="006B4F9E">
              <w:rPr>
                <w:rFonts w:ascii="Arial" w:hAnsi="Arial" w:cs="Arial"/>
                <w:bCs/>
                <w:sz w:val="18"/>
                <w:szCs w:val="18"/>
              </w:rPr>
              <w:t>Fiscal de Contrato</w:t>
            </w:r>
          </w:p>
          <w:p w:rsidR="00B40250" w:rsidRDefault="00B40250" w:rsidP="008E6A1F">
            <w:pPr>
              <w:pStyle w:val="TableContents"/>
              <w:jc w:val="center"/>
              <w:rPr>
                <w:rFonts w:ascii="Arial" w:hAnsi="Arial" w:cs="Arial"/>
                <w:bCs/>
                <w:sz w:val="18"/>
                <w:szCs w:val="18"/>
              </w:rPr>
            </w:pPr>
            <w:proofErr w:type="spellStart"/>
            <w:r w:rsidRPr="00C93FA5">
              <w:rPr>
                <w:rFonts w:ascii="Arial" w:hAnsi="Arial" w:cs="Arial"/>
                <w:bCs/>
                <w:sz w:val="18"/>
                <w:szCs w:val="18"/>
              </w:rPr>
              <w:t>Richardison</w:t>
            </w:r>
            <w:proofErr w:type="spellEnd"/>
            <w:r w:rsidRPr="00C93FA5">
              <w:rPr>
                <w:rFonts w:ascii="Arial" w:hAnsi="Arial" w:cs="Arial"/>
                <w:bCs/>
                <w:sz w:val="18"/>
                <w:szCs w:val="18"/>
              </w:rPr>
              <w:t xml:space="preserve"> do Nascimento Braga, </w:t>
            </w:r>
          </w:p>
          <w:p w:rsidR="00B40250" w:rsidRDefault="00B40250" w:rsidP="008E6A1F">
            <w:pPr>
              <w:pStyle w:val="TableContents"/>
              <w:jc w:val="center"/>
              <w:rPr>
                <w:rFonts w:ascii="Arial" w:hAnsi="Arial" w:cs="Arial"/>
                <w:bCs/>
                <w:sz w:val="18"/>
                <w:szCs w:val="18"/>
              </w:rPr>
            </w:pPr>
            <w:r w:rsidRPr="00C93FA5">
              <w:rPr>
                <w:rFonts w:ascii="Arial" w:hAnsi="Arial" w:cs="Arial"/>
                <w:bCs/>
                <w:sz w:val="18"/>
                <w:szCs w:val="18"/>
              </w:rPr>
              <w:t>Gerente de Turismo, Esporte, Cultura</w:t>
            </w:r>
          </w:p>
          <w:p w:rsidR="00B40250" w:rsidRDefault="00B40250" w:rsidP="008E6A1F">
            <w:pPr>
              <w:pStyle w:val="TableContents"/>
              <w:jc w:val="center"/>
              <w:rPr>
                <w:rFonts w:ascii="Arial" w:hAnsi="Arial" w:cs="Arial"/>
                <w:bCs/>
                <w:sz w:val="18"/>
                <w:szCs w:val="18"/>
              </w:rPr>
            </w:pPr>
            <w:r w:rsidRPr="00C93FA5">
              <w:rPr>
                <w:rFonts w:ascii="Arial" w:hAnsi="Arial" w:cs="Arial"/>
                <w:bCs/>
                <w:sz w:val="18"/>
                <w:szCs w:val="18"/>
              </w:rPr>
              <w:t xml:space="preserve"> e Lazer da SMECELT.</w:t>
            </w:r>
          </w:p>
          <w:p w:rsidR="00B40250" w:rsidRPr="006B4F9E" w:rsidRDefault="00B40250" w:rsidP="008E6A1F">
            <w:pPr>
              <w:pStyle w:val="TableContents"/>
              <w:jc w:val="center"/>
              <w:rPr>
                <w:rFonts w:ascii="Arial" w:hAnsi="Arial" w:cs="Arial"/>
                <w:bCs/>
                <w:sz w:val="18"/>
                <w:szCs w:val="18"/>
              </w:rPr>
            </w:pPr>
            <w:r w:rsidRPr="00C93FA5">
              <w:rPr>
                <w:rFonts w:ascii="Arial" w:hAnsi="Arial" w:cs="Arial"/>
                <w:bCs/>
                <w:sz w:val="18"/>
                <w:szCs w:val="18"/>
              </w:rPr>
              <w:t>Matrícula: 21.06.4489,</w:t>
            </w:r>
          </w:p>
        </w:tc>
        <w:tc>
          <w:tcPr>
            <w:tcW w:w="4243"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rsidR="00B40250" w:rsidRDefault="00B40250" w:rsidP="008E6A1F">
            <w:pPr>
              <w:pStyle w:val="TableContents"/>
              <w:jc w:val="center"/>
              <w:rPr>
                <w:rFonts w:ascii="Arial" w:hAnsi="Arial" w:cs="Arial"/>
                <w:bCs/>
                <w:sz w:val="18"/>
                <w:szCs w:val="18"/>
              </w:rPr>
            </w:pPr>
          </w:p>
          <w:p w:rsidR="00B40250" w:rsidRPr="006B4F9E" w:rsidRDefault="00B40250" w:rsidP="008E6A1F">
            <w:pPr>
              <w:pStyle w:val="TableContents"/>
              <w:rPr>
                <w:rFonts w:ascii="Arial" w:hAnsi="Arial" w:cs="Arial"/>
                <w:bCs/>
                <w:sz w:val="18"/>
                <w:szCs w:val="18"/>
              </w:rPr>
            </w:pPr>
            <w:r>
              <w:rPr>
                <w:rFonts w:ascii="Arial" w:hAnsi="Arial" w:cs="Arial"/>
                <w:bCs/>
                <w:sz w:val="18"/>
                <w:szCs w:val="18"/>
              </w:rPr>
              <w:t xml:space="preserve">                 </w:t>
            </w:r>
            <w:r w:rsidRPr="006B4F9E">
              <w:rPr>
                <w:rFonts w:ascii="Arial" w:hAnsi="Arial" w:cs="Arial"/>
                <w:bCs/>
                <w:sz w:val="18"/>
                <w:szCs w:val="18"/>
              </w:rPr>
              <w:t>_______________________</w:t>
            </w:r>
          </w:p>
          <w:p w:rsidR="00B40250" w:rsidRPr="006B4F9E" w:rsidRDefault="00B40250" w:rsidP="008E6A1F">
            <w:pPr>
              <w:pStyle w:val="TableContents"/>
              <w:jc w:val="center"/>
              <w:rPr>
                <w:rFonts w:ascii="Arial" w:hAnsi="Arial" w:cs="Arial"/>
                <w:bCs/>
                <w:sz w:val="18"/>
                <w:szCs w:val="18"/>
              </w:rPr>
            </w:pPr>
            <w:r w:rsidRPr="006B4F9E">
              <w:rPr>
                <w:rFonts w:ascii="Arial" w:hAnsi="Arial" w:cs="Arial"/>
                <w:bCs/>
                <w:sz w:val="18"/>
                <w:szCs w:val="18"/>
              </w:rPr>
              <w:t>Gestor do Contrato</w:t>
            </w:r>
          </w:p>
          <w:p w:rsidR="00B40250" w:rsidRPr="006B4F9E" w:rsidRDefault="00B40250" w:rsidP="008E6A1F">
            <w:pPr>
              <w:pStyle w:val="TableContents"/>
              <w:jc w:val="center"/>
              <w:rPr>
                <w:rFonts w:ascii="Arial" w:hAnsi="Arial" w:cs="Arial"/>
                <w:bCs/>
                <w:sz w:val="18"/>
                <w:szCs w:val="18"/>
              </w:rPr>
            </w:pPr>
            <w:proofErr w:type="spellStart"/>
            <w:r>
              <w:rPr>
                <w:rFonts w:ascii="Arial" w:hAnsi="Arial" w:cs="Arial"/>
                <w:bCs/>
                <w:sz w:val="18"/>
                <w:szCs w:val="18"/>
              </w:rPr>
              <w:t>Angela</w:t>
            </w:r>
            <w:proofErr w:type="spellEnd"/>
            <w:r>
              <w:rPr>
                <w:rFonts w:ascii="Arial" w:hAnsi="Arial" w:cs="Arial"/>
                <w:bCs/>
                <w:sz w:val="18"/>
                <w:szCs w:val="18"/>
              </w:rPr>
              <w:t xml:space="preserve"> Paula Moura</w:t>
            </w:r>
          </w:p>
          <w:p w:rsidR="00B40250" w:rsidRDefault="00B40250" w:rsidP="008E6A1F">
            <w:pPr>
              <w:pStyle w:val="TableContents"/>
              <w:jc w:val="center"/>
              <w:rPr>
                <w:rFonts w:ascii="Arial" w:hAnsi="Arial" w:cs="Arial"/>
                <w:bCs/>
                <w:sz w:val="18"/>
                <w:szCs w:val="18"/>
              </w:rPr>
            </w:pPr>
            <w:r>
              <w:rPr>
                <w:rFonts w:ascii="Arial" w:hAnsi="Arial" w:cs="Arial"/>
                <w:bCs/>
                <w:sz w:val="18"/>
                <w:szCs w:val="18"/>
              </w:rPr>
              <w:t xml:space="preserve">Gerente do </w:t>
            </w:r>
            <w:proofErr w:type="spellStart"/>
            <w:r>
              <w:rPr>
                <w:rFonts w:ascii="Arial" w:hAnsi="Arial" w:cs="Arial"/>
                <w:bCs/>
                <w:sz w:val="18"/>
                <w:szCs w:val="18"/>
              </w:rPr>
              <w:t>Depart</w:t>
            </w:r>
            <w:proofErr w:type="spellEnd"/>
            <w:r>
              <w:rPr>
                <w:rFonts w:ascii="Arial" w:hAnsi="Arial" w:cs="Arial"/>
                <w:bCs/>
                <w:sz w:val="18"/>
                <w:szCs w:val="18"/>
              </w:rPr>
              <w:t xml:space="preserve">. do </w:t>
            </w:r>
          </w:p>
          <w:p w:rsidR="00B40250" w:rsidRPr="006B4F9E" w:rsidRDefault="00B40250" w:rsidP="008E6A1F">
            <w:pPr>
              <w:pStyle w:val="TableContents"/>
              <w:jc w:val="center"/>
              <w:rPr>
                <w:rFonts w:ascii="Arial" w:hAnsi="Arial" w:cs="Arial"/>
                <w:bCs/>
                <w:sz w:val="18"/>
                <w:szCs w:val="18"/>
              </w:rPr>
            </w:pPr>
            <w:r>
              <w:rPr>
                <w:rFonts w:ascii="Arial" w:hAnsi="Arial" w:cs="Arial"/>
                <w:bCs/>
                <w:sz w:val="18"/>
                <w:szCs w:val="18"/>
              </w:rPr>
              <w:t>almoxarifado da SMECELT</w:t>
            </w:r>
          </w:p>
          <w:p w:rsidR="00B40250" w:rsidRPr="006B4F9E" w:rsidRDefault="00B40250" w:rsidP="008E6A1F">
            <w:pPr>
              <w:pStyle w:val="TableContents"/>
              <w:jc w:val="center"/>
              <w:rPr>
                <w:rFonts w:ascii="Arial" w:hAnsi="Arial" w:cs="Arial"/>
                <w:bCs/>
                <w:sz w:val="18"/>
                <w:szCs w:val="18"/>
              </w:rPr>
            </w:pPr>
            <w:r w:rsidRPr="006B4F9E">
              <w:rPr>
                <w:rFonts w:ascii="Arial" w:hAnsi="Arial" w:cs="Arial"/>
                <w:bCs/>
                <w:sz w:val="18"/>
                <w:szCs w:val="18"/>
              </w:rPr>
              <w:t>MAT: 2</w:t>
            </w:r>
            <w:r>
              <w:rPr>
                <w:rFonts w:ascii="Arial" w:hAnsi="Arial" w:cs="Arial"/>
                <w:bCs/>
                <w:sz w:val="18"/>
                <w:szCs w:val="18"/>
              </w:rPr>
              <w:t>1.06.4639</w:t>
            </w:r>
          </w:p>
        </w:tc>
      </w:tr>
    </w:tbl>
    <w:p w:rsidR="00B40250" w:rsidRPr="006B4F9E" w:rsidRDefault="00B40250" w:rsidP="00B40250">
      <w:pPr>
        <w:jc w:val="right"/>
        <w:rPr>
          <w:rFonts w:ascii="Arial" w:hAnsi="Arial" w:cs="Arial"/>
          <w:color w:val="000000"/>
          <w:sz w:val="18"/>
          <w:szCs w:val="18"/>
        </w:rPr>
      </w:pPr>
    </w:p>
    <w:tbl>
      <w:tblPr>
        <w:tblStyle w:val="Tabelacomgrade"/>
        <w:tblpPr w:leftFromText="141" w:rightFromText="141" w:vertAnchor="text" w:horzAnchor="margin" w:tblpXSpec="center" w:tblpY="116"/>
        <w:tblW w:w="0" w:type="auto"/>
        <w:tblLook w:val="04A0" w:firstRow="1" w:lastRow="0" w:firstColumn="1" w:lastColumn="0" w:noHBand="0" w:noVBand="1"/>
      </w:tblPr>
      <w:tblGrid>
        <w:gridCol w:w="6374"/>
      </w:tblGrid>
      <w:tr w:rsidR="00B40250" w:rsidRPr="006B4F9E" w:rsidTr="008E6A1F">
        <w:trPr>
          <w:trHeight w:val="199"/>
        </w:trPr>
        <w:tc>
          <w:tcPr>
            <w:tcW w:w="6374" w:type="dxa"/>
          </w:tcPr>
          <w:p w:rsidR="00B40250" w:rsidRPr="006B4F9E" w:rsidRDefault="00B40250" w:rsidP="008E6A1F">
            <w:pPr>
              <w:jc w:val="center"/>
              <w:rPr>
                <w:rFonts w:ascii="Arial" w:hAnsi="Arial" w:cs="Arial"/>
                <w:color w:val="000000"/>
                <w:sz w:val="18"/>
                <w:szCs w:val="18"/>
              </w:rPr>
            </w:pPr>
            <w:r w:rsidRPr="006B4F9E">
              <w:rPr>
                <w:rFonts w:ascii="Arial" w:hAnsi="Arial" w:cs="Arial"/>
                <w:color w:val="000000"/>
                <w:sz w:val="18"/>
                <w:szCs w:val="18"/>
              </w:rPr>
              <w:t>Autoridade Competente</w:t>
            </w:r>
          </w:p>
        </w:tc>
      </w:tr>
      <w:tr w:rsidR="00B40250" w:rsidRPr="006B4F9E" w:rsidTr="008E6A1F">
        <w:trPr>
          <w:trHeight w:val="2334"/>
        </w:trPr>
        <w:tc>
          <w:tcPr>
            <w:tcW w:w="6374" w:type="dxa"/>
          </w:tcPr>
          <w:p w:rsidR="00B40250" w:rsidRPr="006B4F9E" w:rsidRDefault="00B40250" w:rsidP="008E6A1F">
            <w:pPr>
              <w:jc w:val="center"/>
              <w:rPr>
                <w:rFonts w:ascii="Arial" w:hAnsi="Arial" w:cs="Arial"/>
                <w:color w:val="000000"/>
                <w:sz w:val="18"/>
                <w:szCs w:val="18"/>
              </w:rPr>
            </w:pPr>
            <w:r w:rsidRPr="006B4F9E">
              <w:rPr>
                <w:rFonts w:ascii="Arial" w:hAnsi="Arial" w:cs="Arial"/>
                <w:color w:val="000000"/>
                <w:sz w:val="18"/>
                <w:szCs w:val="18"/>
              </w:rPr>
              <w:t>Ratifico o presente termo de referência, nos termos da Lei Federal n° 14.133/21, bem como autorizo O PROSSEGUIMENTO DO PROCESSO ADMINISTRATIVO.</w:t>
            </w:r>
          </w:p>
          <w:p w:rsidR="00B40250" w:rsidRPr="006B4F9E" w:rsidRDefault="00B40250" w:rsidP="008E6A1F">
            <w:pPr>
              <w:rPr>
                <w:rFonts w:ascii="Arial" w:hAnsi="Arial" w:cs="Arial"/>
                <w:color w:val="000000"/>
                <w:sz w:val="18"/>
                <w:szCs w:val="18"/>
              </w:rPr>
            </w:pPr>
          </w:p>
          <w:p w:rsidR="00B40250" w:rsidRPr="006B4F9E" w:rsidRDefault="00B40250" w:rsidP="008E6A1F">
            <w:pPr>
              <w:rPr>
                <w:rFonts w:ascii="Arial" w:hAnsi="Arial" w:cs="Arial"/>
                <w:color w:val="000000"/>
                <w:sz w:val="18"/>
                <w:szCs w:val="18"/>
              </w:rPr>
            </w:pPr>
          </w:p>
          <w:p w:rsidR="00B40250" w:rsidRPr="006B4F9E" w:rsidRDefault="00B40250" w:rsidP="008E6A1F">
            <w:pPr>
              <w:rPr>
                <w:rFonts w:ascii="Arial" w:hAnsi="Arial" w:cs="Arial"/>
                <w:color w:val="000000"/>
                <w:sz w:val="18"/>
                <w:szCs w:val="18"/>
              </w:rPr>
            </w:pPr>
            <w:bookmarkStart w:id="3" w:name="_Hlk165291185"/>
          </w:p>
          <w:p w:rsidR="00B40250" w:rsidRPr="006B4F9E" w:rsidRDefault="00B40250" w:rsidP="008E6A1F">
            <w:pPr>
              <w:jc w:val="center"/>
              <w:rPr>
                <w:rFonts w:ascii="Arial" w:hAnsi="Arial" w:cs="Arial"/>
                <w:color w:val="000000"/>
                <w:sz w:val="18"/>
                <w:szCs w:val="18"/>
              </w:rPr>
            </w:pPr>
            <w:r w:rsidRPr="006B4F9E">
              <w:rPr>
                <w:rFonts w:ascii="Arial" w:hAnsi="Arial" w:cs="Arial"/>
                <w:color w:val="000000"/>
                <w:sz w:val="18"/>
                <w:szCs w:val="18"/>
              </w:rPr>
              <w:t>___________________________________</w:t>
            </w:r>
          </w:p>
          <w:p w:rsidR="00B40250" w:rsidRPr="00B00642" w:rsidRDefault="00B40250" w:rsidP="008E6A1F">
            <w:pPr>
              <w:jc w:val="center"/>
              <w:rPr>
                <w:rFonts w:ascii="Arial" w:hAnsi="Arial" w:cs="Arial"/>
                <w:color w:val="000000"/>
                <w:sz w:val="18"/>
                <w:szCs w:val="18"/>
              </w:rPr>
            </w:pPr>
            <w:r w:rsidRPr="00B00642">
              <w:rPr>
                <w:rFonts w:ascii="Arial" w:hAnsi="Arial" w:cs="Arial"/>
                <w:color w:val="000000"/>
                <w:sz w:val="18"/>
                <w:szCs w:val="18"/>
              </w:rPr>
              <w:t>Matheus Marques de Mello</w:t>
            </w:r>
          </w:p>
          <w:p w:rsidR="00B40250" w:rsidRPr="00B00642" w:rsidRDefault="00B40250" w:rsidP="008E6A1F">
            <w:pPr>
              <w:jc w:val="center"/>
              <w:rPr>
                <w:rFonts w:ascii="Arial" w:hAnsi="Arial" w:cs="Arial"/>
                <w:color w:val="000000"/>
                <w:sz w:val="18"/>
                <w:szCs w:val="18"/>
              </w:rPr>
            </w:pPr>
            <w:r w:rsidRPr="00B00642">
              <w:rPr>
                <w:rFonts w:ascii="Arial" w:hAnsi="Arial" w:cs="Arial"/>
                <w:color w:val="000000"/>
                <w:sz w:val="18"/>
                <w:szCs w:val="18"/>
              </w:rPr>
              <w:t>Secretário Municipal de Educação,</w:t>
            </w:r>
          </w:p>
          <w:p w:rsidR="00B40250" w:rsidRPr="00B00642" w:rsidRDefault="00B40250" w:rsidP="008E6A1F">
            <w:pPr>
              <w:jc w:val="center"/>
              <w:rPr>
                <w:rFonts w:ascii="Arial" w:hAnsi="Arial" w:cs="Arial"/>
                <w:color w:val="000000"/>
                <w:sz w:val="18"/>
                <w:szCs w:val="18"/>
              </w:rPr>
            </w:pPr>
            <w:r w:rsidRPr="00B00642">
              <w:rPr>
                <w:rFonts w:ascii="Arial" w:hAnsi="Arial" w:cs="Arial"/>
                <w:color w:val="000000"/>
                <w:sz w:val="18"/>
                <w:szCs w:val="18"/>
              </w:rPr>
              <w:t>Cultura, Esporte, Lazer e Turismo</w:t>
            </w:r>
          </w:p>
          <w:p w:rsidR="00B40250" w:rsidRPr="006B4F9E" w:rsidRDefault="00B40250" w:rsidP="008E6A1F">
            <w:pPr>
              <w:jc w:val="center"/>
              <w:rPr>
                <w:rFonts w:ascii="Arial" w:hAnsi="Arial" w:cs="Arial"/>
                <w:color w:val="000000"/>
                <w:sz w:val="18"/>
                <w:szCs w:val="18"/>
              </w:rPr>
            </w:pPr>
            <w:proofErr w:type="spellStart"/>
            <w:r w:rsidRPr="00B00642">
              <w:rPr>
                <w:rFonts w:ascii="Arial" w:hAnsi="Arial" w:cs="Arial"/>
                <w:color w:val="000000"/>
                <w:sz w:val="18"/>
                <w:szCs w:val="18"/>
              </w:rPr>
              <w:t>Mat</w:t>
            </w:r>
            <w:proofErr w:type="spellEnd"/>
            <w:r w:rsidRPr="00B00642">
              <w:rPr>
                <w:rFonts w:ascii="Arial" w:hAnsi="Arial" w:cs="Arial"/>
                <w:color w:val="000000"/>
                <w:sz w:val="18"/>
                <w:szCs w:val="18"/>
              </w:rPr>
              <w:t>: 20.06.4439</w:t>
            </w:r>
            <w:bookmarkEnd w:id="3"/>
          </w:p>
        </w:tc>
      </w:tr>
    </w:tbl>
    <w:p w:rsidR="00B40250" w:rsidRPr="006B4F9E" w:rsidRDefault="00B40250" w:rsidP="00B40250">
      <w:pPr>
        <w:jc w:val="right"/>
        <w:rPr>
          <w:rFonts w:ascii="Arial" w:hAnsi="Arial" w:cs="Arial"/>
          <w:color w:val="000000"/>
          <w:sz w:val="18"/>
          <w:szCs w:val="18"/>
        </w:rPr>
      </w:pPr>
    </w:p>
    <w:p w:rsidR="00B40250" w:rsidRPr="006B4F9E" w:rsidRDefault="00B40250" w:rsidP="00B40250">
      <w:pPr>
        <w:jc w:val="right"/>
        <w:rPr>
          <w:rFonts w:ascii="Arial" w:hAnsi="Arial" w:cs="Arial"/>
          <w:color w:val="000000"/>
          <w:sz w:val="18"/>
          <w:szCs w:val="18"/>
        </w:rPr>
      </w:pPr>
    </w:p>
    <w:p w:rsidR="00B40250" w:rsidRPr="006B4F9E" w:rsidRDefault="00B40250" w:rsidP="00B40250">
      <w:pPr>
        <w:jc w:val="right"/>
        <w:rPr>
          <w:rFonts w:ascii="Arial" w:hAnsi="Arial" w:cs="Arial"/>
          <w:color w:val="000000"/>
          <w:sz w:val="18"/>
          <w:szCs w:val="18"/>
        </w:rPr>
      </w:pPr>
    </w:p>
    <w:p w:rsidR="00B40250" w:rsidRPr="006B4F9E" w:rsidRDefault="00B40250" w:rsidP="00B40250">
      <w:pPr>
        <w:rPr>
          <w:rFonts w:ascii="Arial" w:hAnsi="Arial" w:cs="Arial"/>
          <w:color w:val="000000"/>
          <w:sz w:val="18"/>
          <w:szCs w:val="18"/>
        </w:rPr>
      </w:pPr>
    </w:p>
    <w:p w:rsidR="00B40250" w:rsidRPr="006B4F9E" w:rsidRDefault="00B40250" w:rsidP="00B40250">
      <w:pPr>
        <w:jc w:val="both"/>
        <w:rPr>
          <w:rFonts w:ascii="Arial" w:hAnsi="Arial" w:cs="Arial"/>
          <w:color w:val="000000"/>
          <w:sz w:val="18"/>
          <w:szCs w:val="18"/>
        </w:rPr>
      </w:pPr>
    </w:p>
    <w:p w:rsidR="00B40250" w:rsidRPr="006B4F9E" w:rsidRDefault="00B40250" w:rsidP="00B40250">
      <w:pPr>
        <w:jc w:val="both"/>
        <w:rPr>
          <w:rFonts w:ascii="Arial" w:hAnsi="Arial" w:cs="Arial"/>
          <w:color w:val="000000"/>
          <w:sz w:val="18"/>
          <w:szCs w:val="18"/>
        </w:rPr>
      </w:pPr>
    </w:p>
    <w:p w:rsidR="00B40250" w:rsidRDefault="00B40250" w:rsidP="00B40250">
      <w:pPr>
        <w:pBdr>
          <w:bar w:val="single" w:sz="4" w:color="auto"/>
        </w:pBdr>
        <w:contextualSpacing/>
        <w:jc w:val="both"/>
        <w:rPr>
          <w:rFonts w:ascii="Arial" w:hAnsi="Arial" w:cs="Arial"/>
          <w:b/>
          <w:sz w:val="18"/>
          <w:szCs w:val="18"/>
          <w:lang w:val="it-IT"/>
        </w:rPr>
      </w:pPr>
    </w:p>
    <w:p w:rsidR="00991EB4" w:rsidRPr="007524A0" w:rsidRDefault="00991EB4" w:rsidP="00991EB4">
      <w:pPr>
        <w:jc w:val="both"/>
        <w:rPr>
          <w:rFonts w:ascii="Arial" w:hAnsi="Arial" w:cs="Arial"/>
          <w:b/>
          <w:sz w:val="18"/>
          <w:szCs w:val="18"/>
        </w:rPr>
      </w:pPr>
    </w:p>
    <w:sectPr w:rsidR="00991EB4" w:rsidRPr="007524A0" w:rsidSect="00E376C9">
      <w:pgSz w:w="11907" w:h="16840" w:code="9"/>
      <w:pgMar w:top="426" w:right="992"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561D"/>
    <w:multiLevelType w:val="multilevel"/>
    <w:tmpl w:val="9A64721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AB86D13"/>
    <w:multiLevelType w:val="multilevel"/>
    <w:tmpl w:val="AF283760"/>
    <w:lvl w:ilvl="0">
      <w:start w:val="1"/>
      <w:numFmt w:val="decimal"/>
      <w:suff w:val="space"/>
      <w:lvlText w:val="%1."/>
      <w:lvlJc w:val="left"/>
      <w:rPr>
        <w:rFonts w:ascii="Arial" w:eastAsia="Times New Roman" w:hAnsi="Arial" w:cs="Arial"/>
        <w:b/>
        <w:i w:val="0"/>
      </w:rPr>
    </w:lvl>
    <w:lvl w:ilvl="1">
      <w:start w:val="1"/>
      <w:numFmt w:val="decimal"/>
      <w:suff w:val="space"/>
      <w:lvlText w:val="%1.%2."/>
      <w:lvlJc w:val="left"/>
      <w:pPr>
        <w:ind w:left="284"/>
      </w:pPr>
      <w:rPr>
        <w:rFonts w:cs="Times New Roman" w:hint="default"/>
        <w:b w:val="0"/>
        <w:i w:val="0"/>
      </w:rPr>
    </w:lvl>
    <w:lvl w:ilvl="2">
      <w:start w:val="1"/>
      <w:numFmt w:val="decimal"/>
      <w:suff w:val="space"/>
      <w:lvlText w:val="%1.%2.%3."/>
      <w:lvlJc w:val="left"/>
      <w:pPr>
        <w:ind w:left="567"/>
      </w:pPr>
      <w:rPr>
        <w:rFonts w:cs="Times New Roman" w:hint="default"/>
        <w:b w:val="0"/>
        <w:i w:val="0"/>
      </w:rPr>
    </w:lvl>
    <w:lvl w:ilvl="3">
      <w:start w:val="1"/>
      <w:numFmt w:val="decimal"/>
      <w:suff w:val="space"/>
      <w:lvlText w:val="%1.%2.%3.%4."/>
      <w:lvlJc w:val="left"/>
      <w:pPr>
        <w:ind w:left="851"/>
      </w:pPr>
      <w:rPr>
        <w:rFonts w:cs="Times New Roman" w:hint="default"/>
        <w:b w:val="0"/>
        <w:i w:val="0"/>
      </w:rPr>
    </w:lvl>
    <w:lvl w:ilvl="4">
      <w:start w:val="1"/>
      <w:numFmt w:val="decimal"/>
      <w:suff w:val="space"/>
      <w:lvlText w:val="%1.%2.%3.%4.%5."/>
      <w:lvlJc w:val="left"/>
      <w:pPr>
        <w:ind w:left="1134"/>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nsid w:val="0D745FAF"/>
    <w:multiLevelType w:val="multilevel"/>
    <w:tmpl w:val="93465B84"/>
    <w:styleLink w:val="Estilo5"/>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bCs w:val="0"/>
        <w:i w:val="0"/>
        <w:strike w:val="0"/>
        <w:color w:val="auto"/>
        <w:sz w:val="20"/>
        <w:szCs w:val="20"/>
        <w:u w:val="none"/>
      </w:rPr>
    </w:lvl>
    <w:lvl w:ilvl="2">
      <w:start w:val="1"/>
      <w:numFmt w:val="decimal"/>
      <w:lvlText w:val="%1.%2.%3."/>
      <w:lvlJc w:val="left"/>
      <w:pPr>
        <w:ind w:left="1638" w:hanging="504"/>
      </w:pPr>
      <w:rPr>
        <w:rFonts w:ascii="Arial" w:hAnsi="Arial" w:hint="default"/>
        <w:b w:val="0"/>
        <w:bCs w:val="0"/>
        <w:i w:val="0"/>
        <w:strike w:val="0"/>
        <w:color w:val="auto"/>
        <w:sz w:val="20"/>
        <w:szCs w:val="20"/>
      </w:rPr>
    </w:lvl>
    <w:lvl w:ilvl="3">
      <w:start w:val="1"/>
      <w:numFmt w:val="decimal"/>
      <w:lvlText w:val="%1.%2.%3.%4."/>
      <w:lvlJc w:val="left"/>
      <w:pPr>
        <w:ind w:left="2491" w:hanging="648"/>
      </w:pPr>
      <w:rPr>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3BF390F"/>
    <w:multiLevelType w:val="multilevel"/>
    <w:tmpl w:val="C4BC0D72"/>
    <w:lvl w:ilvl="0">
      <w:start w:val="1"/>
      <w:numFmt w:val="lowerLetter"/>
      <w:suff w:val="space"/>
      <w:lvlText w:val="%1."/>
      <w:lvlJc w:val="left"/>
      <w:pPr>
        <w:ind w:left="851"/>
      </w:pPr>
      <w:rPr>
        <w:rFonts w:cs="Times New Roman" w:hint="default"/>
        <w:b/>
        <w:i w:val="0"/>
      </w:rPr>
    </w:lvl>
    <w:lvl w:ilvl="1">
      <w:start w:val="1"/>
      <w:numFmt w:val="decimal"/>
      <w:suff w:val="space"/>
      <w:lvlText w:val="%1.%2."/>
      <w:lvlJc w:val="left"/>
      <w:pPr>
        <w:ind w:left="2835"/>
      </w:pPr>
      <w:rPr>
        <w:rFonts w:cs="Times New Roman" w:hint="default"/>
        <w:b/>
        <w:i w:val="0"/>
      </w:rPr>
    </w:lvl>
    <w:lvl w:ilvl="2">
      <w:start w:val="1"/>
      <w:numFmt w:val="decimal"/>
      <w:suff w:val="space"/>
      <w:lvlText w:val="%1.%2.%3."/>
      <w:lvlJc w:val="left"/>
      <w:pPr>
        <w:ind w:left="4253"/>
      </w:pPr>
      <w:rPr>
        <w:rFonts w:cs="Times New Roman" w:hint="default"/>
        <w:b/>
        <w:i w:val="0"/>
      </w:rPr>
    </w:lvl>
    <w:lvl w:ilvl="3">
      <w:start w:val="1"/>
      <w:numFmt w:val="decimal"/>
      <w:suff w:val="space"/>
      <w:lvlText w:val="%1.%2.%3.%4."/>
      <w:lvlJc w:val="left"/>
      <w:pPr>
        <w:ind w:left="1728" w:hanging="648"/>
      </w:pPr>
      <w:rPr>
        <w:rFonts w:cs="Times New Roman" w:hint="default"/>
        <w:b/>
        <w:i w:val="0"/>
      </w:rPr>
    </w:lvl>
    <w:lvl w:ilvl="4">
      <w:start w:val="1"/>
      <w:numFmt w:val="decimal"/>
      <w:suff w:val="space"/>
      <w:lvlText w:val="%1.%2.%3.%4.%5."/>
      <w:lvlJc w:val="left"/>
      <w:pPr>
        <w:ind w:left="2232" w:hanging="792"/>
      </w:pPr>
      <w:rPr>
        <w:rFonts w:cs="Times New Roman" w:hint="default"/>
        <w:b/>
        <w:i w:val="0"/>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005DA5"/>
    <w:multiLevelType w:val="multilevel"/>
    <w:tmpl w:val="A37427F0"/>
    <w:lvl w:ilvl="0">
      <w:start w:val="11"/>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319A19A4"/>
    <w:multiLevelType w:val="multilevel"/>
    <w:tmpl w:val="98101972"/>
    <w:lvl w:ilvl="0">
      <w:start w:val="8"/>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644"/>
        </w:tabs>
        <w:ind w:left="644" w:hanging="360"/>
      </w:pPr>
      <w:rPr>
        <w:rFonts w:cs="Times New Roman" w:hint="default"/>
        <w:color w:val="auto"/>
      </w:rPr>
    </w:lvl>
    <w:lvl w:ilvl="2">
      <w:start w:val="1"/>
      <w:numFmt w:val="decimal"/>
      <w:lvlText w:val="%1.%2.%3."/>
      <w:lvlJc w:val="left"/>
      <w:pPr>
        <w:tabs>
          <w:tab w:val="num" w:pos="1288"/>
        </w:tabs>
        <w:ind w:left="1288" w:hanging="720"/>
      </w:pPr>
      <w:rPr>
        <w:rFonts w:cs="Times New Roman" w:hint="default"/>
        <w:color w:val="auto"/>
      </w:rPr>
    </w:lvl>
    <w:lvl w:ilvl="3">
      <w:start w:val="1"/>
      <w:numFmt w:val="decimal"/>
      <w:lvlText w:val="%1.%2.%3.%4."/>
      <w:lvlJc w:val="left"/>
      <w:pPr>
        <w:tabs>
          <w:tab w:val="num" w:pos="1572"/>
        </w:tabs>
        <w:ind w:left="1572" w:hanging="720"/>
      </w:pPr>
      <w:rPr>
        <w:rFonts w:cs="Times New Roman" w:hint="default"/>
        <w:color w:val="auto"/>
      </w:rPr>
    </w:lvl>
    <w:lvl w:ilvl="4">
      <w:start w:val="1"/>
      <w:numFmt w:val="decimal"/>
      <w:lvlText w:val="%1.%2.%3.%4.%5."/>
      <w:lvlJc w:val="left"/>
      <w:pPr>
        <w:tabs>
          <w:tab w:val="num" w:pos="2216"/>
        </w:tabs>
        <w:ind w:left="2216" w:hanging="1080"/>
      </w:pPr>
      <w:rPr>
        <w:rFonts w:cs="Times New Roman" w:hint="default"/>
        <w:color w:val="auto"/>
      </w:rPr>
    </w:lvl>
    <w:lvl w:ilvl="5">
      <w:start w:val="1"/>
      <w:numFmt w:val="decimal"/>
      <w:lvlText w:val="%1.%2.%3.%4.%5.%6."/>
      <w:lvlJc w:val="left"/>
      <w:pPr>
        <w:tabs>
          <w:tab w:val="num" w:pos="2500"/>
        </w:tabs>
        <w:ind w:left="2500" w:hanging="1080"/>
      </w:pPr>
      <w:rPr>
        <w:rFonts w:cs="Times New Roman" w:hint="default"/>
        <w:color w:val="auto"/>
      </w:rPr>
    </w:lvl>
    <w:lvl w:ilvl="6">
      <w:start w:val="1"/>
      <w:numFmt w:val="decimal"/>
      <w:lvlText w:val="%1.%2.%3.%4.%5.%6.%7."/>
      <w:lvlJc w:val="left"/>
      <w:pPr>
        <w:tabs>
          <w:tab w:val="num" w:pos="3144"/>
        </w:tabs>
        <w:ind w:left="3144" w:hanging="1440"/>
      </w:pPr>
      <w:rPr>
        <w:rFonts w:cs="Times New Roman" w:hint="default"/>
        <w:color w:val="auto"/>
      </w:rPr>
    </w:lvl>
    <w:lvl w:ilvl="7">
      <w:start w:val="1"/>
      <w:numFmt w:val="decimal"/>
      <w:lvlText w:val="%1.%2.%3.%4.%5.%6.%7.%8."/>
      <w:lvlJc w:val="left"/>
      <w:pPr>
        <w:tabs>
          <w:tab w:val="num" w:pos="3428"/>
        </w:tabs>
        <w:ind w:left="3428" w:hanging="1440"/>
      </w:pPr>
      <w:rPr>
        <w:rFonts w:cs="Times New Roman" w:hint="default"/>
        <w:color w:val="auto"/>
      </w:rPr>
    </w:lvl>
    <w:lvl w:ilvl="8">
      <w:start w:val="1"/>
      <w:numFmt w:val="decimal"/>
      <w:lvlText w:val="%1.%2.%3.%4.%5.%6.%7.%8.%9."/>
      <w:lvlJc w:val="left"/>
      <w:pPr>
        <w:tabs>
          <w:tab w:val="num" w:pos="4072"/>
        </w:tabs>
        <w:ind w:left="4072" w:hanging="1800"/>
      </w:pPr>
      <w:rPr>
        <w:rFonts w:cs="Times New Roman" w:hint="default"/>
        <w:color w:val="auto"/>
      </w:rPr>
    </w:lvl>
  </w:abstractNum>
  <w:abstractNum w:abstractNumId="7">
    <w:nsid w:val="323F602C"/>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8">
    <w:nsid w:val="34AA2556"/>
    <w:multiLevelType w:val="multilevel"/>
    <w:tmpl w:val="00BA1D48"/>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AB00615"/>
    <w:multiLevelType w:val="multilevel"/>
    <w:tmpl w:val="46BCFF4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0">
    <w:nsid w:val="4BA54FA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1">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57A04C1E"/>
    <w:multiLevelType w:val="hybridMultilevel"/>
    <w:tmpl w:val="D0EEDD8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ACD2B07"/>
    <w:multiLevelType w:val="hybridMultilevel"/>
    <w:tmpl w:val="DE2259E4"/>
    <w:lvl w:ilvl="0" w:tplc="FD5C4D9C">
      <w:numFmt w:val="bullet"/>
      <w:lvlText w:val=""/>
      <w:lvlJc w:val="left"/>
      <w:pPr>
        <w:ind w:left="720" w:hanging="360"/>
      </w:pPr>
      <w:rPr>
        <w:rFonts w:ascii="Wingdings" w:eastAsia="Times New Roman"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B6B5E23"/>
    <w:multiLevelType w:val="multilevel"/>
    <w:tmpl w:val="5DC232B8"/>
    <w:lvl w:ilvl="0">
      <w:start w:val="6"/>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5">
    <w:nsid w:val="663004AB"/>
    <w:multiLevelType w:val="multilevel"/>
    <w:tmpl w:val="8BD04120"/>
    <w:lvl w:ilvl="0">
      <w:start w:val="7"/>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16">
    <w:nsid w:val="7305585F"/>
    <w:multiLevelType w:val="multilevel"/>
    <w:tmpl w:val="F9641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34A34D7"/>
    <w:multiLevelType w:val="multilevel"/>
    <w:tmpl w:val="938E3432"/>
    <w:lvl w:ilvl="0">
      <w:start w:val="5"/>
      <w:numFmt w:val="decimal"/>
      <w:lvlText w:val="%1."/>
      <w:lvlJc w:val="left"/>
      <w:pPr>
        <w:tabs>
          <w:tab w:val="num" w:pos="375"/>
        </w:tabs>
        <w:ind w:left="375" w:hanging="375"/>
      </w:pPr>
      <w:rPr>
        <w:rFonts w:cs="Times New Roman" w:hint="default"/>
        <w:color w:val="000000"/>
      </w:rPr>
    </w:lvl>
    <w:lvl w:ilvl="1">
      <w:start w:val="1"/>
      <w:numFmt w:val="decimal"/>
      <w:lvlText w:val="%1.%2."/>
      <w:lvlJc w:val="left"/>
      <w:pPr>
        <w:tabs>
          <w:tab w:val="num" w:pos="1004"/>
        </w:tabs>
        <w:ind w:left="1004" w:hanging="720"/>
      </w:pPr>
      <w:rPr>
        <w:rFonts w:cs="Times New Roman" w:hint="default"/>
        <w:color w:val="000000"/>
      </w:rPr>
    </w:lvl>
    <w:lvl w:ilvl="2">
      <w:start w:val="1"/>
      <w:numFmt w:val="decimal"/>
      <w:lvlText w:val="%1.%2.%3."/>
      <w:lvlJc w:val="left"/>
      <w:pPr>
        <w:tabs>
          <w:tab w:val="num" w:pos="1288"/>
        </w:tabs>
        <w:ind w:left="1288" w:hanging="720"/>
      </w:pPr>
      <w:rPr>
        <w:rFonts w:cs="Times New Roman" w:hint="default"/>
        <w:color w:val="000000"/>
      </w:rPr>
    </w:lvl>
    <w:lvl w:ilvl="3">
      <w:start w:val="1"/>
      <w:numFmt w:val="decimal"/>
      <w:lvlText w:val="%1.%2.%3.%4."/>
      <w:lvlJc w:val="left"/>
      <w:pPr>
        <w:tabs>
          <w:tab w:val="num" w:pos="1932"/>
        </w:tabs>
        <w:ind w:left="1932" w:hanging="1080"/>
      </w:pPr>
      <w:rPr>
        <w:rFonts w:cs="Times New Roman" w:hint="default"/>
        <w:color w:val="000000"/>
      </w:rPr>
    </w:lvl>
    <w:lvl w:ilvl="4">
      <w:start w:val="1"/>
      <w:numFmt w:val="decimal"/>
      <w:lvlText w:val="%1.%2.%3.%4.%5."/>
      <w:lvlJc w:val="left"/>
      <w:pPr>
        <w:tabs>
          <w:tab w:val="num" w:pos="2576"/>
        </w:tabs>
        <w:ind w:left="2576" w:hanging="1440"/>
      </w:pPr>
      <w:rPr>
        <w:rFonts w:cs="Times New Roman" w:hint="default"/>
        <w:color w:val="000000"/>
      </w:rPr>
    </w:lvl>
    <w:lvl w:ilvl="5">
      <w:start w:val="1"/>
      <w:numFmt w:val="decimal"/>
      <w:lvlText w:val="%1.%2.%3.%4.%5.%6."/>
      <w:lvlJc w:val="left"/>
      <w:pPr>
        <w:tabs>
          <w:tab w:val="num" w:pos="2860"/>
        </w:tabs>
        <w:ind w:left="2860" w:hanging="1440"/>
      </w:pPr>
      <w:rPr>
        <w:rFonts w:cs="Times New Roman" w:hint="default"/>
        <w:color w:val="000000"/>
      </w:rPr>
    </w:lvl>
    <w:lvl w:ilvl="6">
      <w:start w:val="1"/>
      <w:numFmt w:val="decimal"/>
      <w:lvlText w:val="%1.%2.%3.%4.%5.%6.%7."/>
      <w:lvlJc w:val="left"/>
      <w:pPr>
        <w:tabs>
          <w:tab w:val="num" w:pos="3504"/>
        </w:tabs>
        <w:ind w:left="3504" w:hanging="1800"/>
      </w:pPr>
      <w:rPr>
        <w:rFonts w:cs="Times New Roman" w:hint="default"/>
        <w:color w:val="000000"/>
      </w:rPr>
    </w:lvl>
    <w:lvl w:ilvl="7">
      <w:start w:val="1"/>
      <w:numFmt w:val="decimal"/>
      <w:lvlText w:val="%1.%2.%3.%4.%5.%6.%7.%8."/>
      <w:lvlJc w:val="left"/>
      <w:pPr>
        <w:tabs>
          <w:tab w:val="num" w:pos="4148"/>
        </w:tabs>
        <w:ind w:left="4148" w:hanging="2160"/>
      </w:pPr>
      <w:rPr>
        <w:rFonts w:cs="Times New Roman" w:hint="default"/>
        <w:color w:val="000000"/>
      </w:rPr>
    </w:lvl>
    <w:lvl w:ilvl="8">
      <w:start w:val="1"/>
      <w:numFmt w:val="decimal"/>
      <w:lvlText w:val="%1.%2.%3.%4.%5.%6.%7.%8.%9."/>
      <w:lvlJc w:val="left"/>
      <w:pPr>
        <w:tabs>
          <w:tab w:val="num" w:pos="4432"/>
        </w:tabs>
        <w:ind w:left="4432" w:hanging="2160"/>
      </w:pPr>
      <w:rPr>
        <w:rFonts w:cs="Times New Roman" w:hint="default"/>
        <w:color w:val="000000"/>
      </w:rPr>
    </w:lvl>
  </w:abstractNum>
  <w:abstractNum w:abstractNumId="18">
    <w:nsid w:val="75760030"/>
    <w:multiLevelType w:val="multilevel"/>
    <w:tmpl w:val="1B304EF8"/>
    <w:lvl w:ilvl="0">
      <w:start w:val="10"/>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19"/>
        </w:tabs>
        <w:ind w:left="719" w:hanging="435"/>
      </w:pPr>
      <w:rPr>
        <w:rFonts w:cs="Times New Roman" w:hint="default"/>
      </w:rPr>
    </w:lvl>
    <w:lvl w:ilvl="2">
      <w:start w:val="1"/>
      <w:numFmt w:val="decimal"/>
      <w:lvlText w:val="%1.%2.%3."/>
      <w:lvlJc w:val="left"/>
      <w:pPr>
        <w:tabs>
          <w:tab w:val="num" w:pos="1288"/>
        </w:tabs>
        <w:ind w:left="1288" w:hanging="720"/>
      </w:pPr>
      <w:rPr>
        <w:rFonts w:cs="Times New Roman" w:hint="default"/>
        <w:b w:val="0"/>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4072"/>
        </w:tabs>
        <w:ind w:left="4072" w:hanging="1800"/>
      </w:pPr>
      <w:rPr>
        <w:rFonts w:cs="Times New Roman" w:hint="default"/>
      </w:rPr>
    </w:lvl>
  </w:abstractNum>
  <w:abstractNum w:abstractNumId="19">
    <w:nsid w:val="75E10232"/>
    <w:multiLevelType w:val="multilevel"/>
    <w:tmpl w:val="C3A64DD0"/>
    <w:lvl w:ilvl="0">
      <w:start w:val="2"/>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20">
    <w:nsid w:val="77E56296"/>
    <w:multiLevelType w:val="multilevel"/>
    <w:tmpl w:val="DF322D12"/>
    <w:lvl w:ilvl="0">
      <w:start w:val="3"/>
      <w:numFmt w:val="decimal"/>
      <w:lvlText w:val="%1."/>
      <w:lvlJc w:val="left"/>
      <w:pPr>
        <w:tabs>
          <w:tab w:val="num" w:pos="375"/>
        </w:tabs>
        <w:ind w:left="375" w:hanging="375"/>
      </w:pPr>
      <w:rPr>
        <w:rFonts w:cs="Times New Roman" w:hint="default"/>
      </w:rPr>
    </w:lvl>
    <w:lvl w:ilvl="1">
      <w:start w:val="1"/>
      <w:numFmt w:val="decimal"/>
      <w:lvlText w:val="%1.%2."/>
      <w:lvlJc w:val="left"/>
      <w:pPr>
        <w:tabs>
          <w:tab w:val="num" w:pos="1004"/>
        </w:tabs>
        <w:ind w:left="1004" w:hanging="72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576"/>
        </w:tabs>
        <w:ind w:left="2576" w:hanging="144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4148"/>
        </w:tabs>
        <w:ind w:left="4148" w:hanging="216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num w:numId="1">
    <w:abstractNumId w:val="1"/>
  </w:num>
  <w:num w:numId="2">
    <w:abstractNumId w:val="3"/>
  </w:num>
  <w:num w:numId="3">
    <w:abstractNumId w:val="19"/>
  </w:num>
  <w:num w:numId="4">
    <w:abstractNumId w:val="20"/>
  </w:num>
  <w:num w:numId="5">
    <w:abstractNumId w:val="9"/>
  </w:num>
  <w:num w:numId="6">
    <w:abstractNumId w:val="17"/>
  </w:num>
  <w:num w:numId="7">
    <w:abstractNumId w:val="14"/>
  </w:num>
  <w:num w:numId="8">
    <w:abstractNumId w:val="15"/>
  </w:num>
  <w:num w:numId="9">
    <w:abstractNumId w:val="6"/>
  </w:num>
  <w:num w:numId="10">
    <w:abstractNumId w:val="7"/>
  </w:num>
  <w:num w:numId="11">
    <w:abstractNumId w:val="5"/>
  </w:num>
  <w:num w:numId="12">
    <w:abstractNumId w:val="18"/>
  </w:num>
  <w:num w:numId="13">
    <w:abstractNumId w:val="10"/>
  </w:num>
  <w:num w:numId="14">
    <w:abstractNumId w:val="13"/>
  </w:num>
  <w:num w:numId="15">
    <w:abstractNumId w:val="16"/>
  </w:num>
  <w:num w:numId="16">
    <w:abstractNumId w:val="4"/>
  </w:num>
  <w:num w:numId="17">
    <w:abstractNumId w:val="0"/>
  </w:num>
  <w:num w:numId="18">
    <w:abstractNumId w:val="8"/>
  </w:num>
  <w:num w:numId="19">
    <w:abstractNumId w:val="2"/>
  </w:num>
  <w:num w:numId="20">
    <w:abstractNumId w:val="11"/>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D"/>
    <w:rsid w:val="000004C7"/>
    <w:rsid w:val="00006DB9"/>
    <w:rsid w:val="00011B4A"/>
    <w:rsid w:val="00013FAD"/>
    <w:rsid w:val="00016967"/>
    <w:rsid w:val="00022AEE"/>
    <w:rsid w:val="00035E8E"/>
    <w:rsid w:val="00041FB6"/>
    <w:rsid w:val="00043EA2"/>
    <w:rsid w:val="0004463E"/>
    <w:rsid w:val="0006374D"/>
    <w:rsid w:val="00074A2B"/>
    <w:rsid w:val="000814C0"/>
    <w:rsid w:val="00082470"/>
    <w:rsid w:val="00082636"/>
    <w:rsid w:val="00090C4B"/>
    <w:rsid w:val="000B129E"/>
    <w:rsid w:val="000B5DA4"/>
    <w:rsid w:val="000B7983"/>
    <w:rsid w:val="000C2B0F"/>
    <w:rsid w:val="000C7E35"/>
    <w:rsid w:val="000D14E2"/>
    <w:rsid w:val="000D2F25"/>
    <w:rsid w:val="000D432B"/>
    <w:rsid w:val="000E6CF5"/>
    <w:rsid w:val="000F5168"/>
    <w:rsid w:val="00102469"/>
    <w:rsid w:val="00102DD9"/>
    <w:rsid w:val="00104738"/>
    <w:rsid w:val="0011051C"/>
    <w:rsid w:val="001129AE"/>
    <w:rsid w:val="00120572"/>
    <w:rsid w:val="00121B03"/>
    <w:rsid w:val="00122D2D"/>
    <w:rsid w:val="001334EC"/>
    <w:rsid w:val="0013788C"/>
    <w:rsid w:val="00140FAD"/>
    <w:rsid w:val="00142B65"/>
    <w:rsid w:val="00146159"/>
    <w:rsid w:val="001540DB"/>
    <w:rsid w:val="00157916"/>
    <w:rsid w:val="00164A32"/>
    <w:rsid w:val="001821F1"/>
    <w:rsid w:val="00191065"/>
    <w:rsid w:val="001A018D"/>
    <w:rsid w:val="001A4BA6"/>
    <w:rsid w:val="001B0644"/>
    <w:rsid w:val="001B2E26"/>
    <w:rsid w:val="001B692B"/>
    <w:rsid w:val="001C4495"/>
    <w:rsid w:val="001D498E"/>
    <w:rsid w:val="001D71A8"/>
    <w:rsid w:val="001D74C9"/>
    <w:rsid w:val="001E0E1A"/>
    <w:rsid w:val="001E1599"/>
    <w:rsid w:val="001E4B3C"/>
    <w:rsid w:val="001E5659"/>
    <w:rsid w:val="001E6137"/>
    <w:rsid w:val="002129D1"/>
    <w:rsid w:val="002255E7"/>
    <w:rsid w:val="00226B38"/>
    <w:rsid w:val="0023079C"/>
    <w:rsid w:val="00242754"/>
    <w:rsid w:val="002607E2"/>
    <w:rsid w:val="002635BC"/>
    <w:rsid w:val="0027151F"/>
    <w:rsid w:val="002760F5"/>
    <w:rsid w:val="00287CF3"/>
    <w:rsid w:val="002A48A3"/>
    <w:rsid w:val="002B4B47"/>
    <w:rsid w:val="002B51E5"/>
    <w:rsid w:val="002D57E6"/>
    <w:rsid w:val="002E3C43"/>
    <w:rsid w:val="002E7398"/>
    <w:rsid w:val="002F23C3"/>
    <w:rsid w:val="002F30C3"/>
    <w:rsid w:val="002F5BCF"/>
    <w:rsid w:val="00300C42"/>
    <w:rsid w:val="00307C02"/>
    <w:rsid w:val="00321491"/>
    <w:rsid w:val="00330B5E"/>
    <w:rsid w:val="003436E7"/>
    <w:rsid w:val="00350A06"/>
    <w:rsid w:val="00350D1F"/>
    <w:rsid w:val="00353934"/>
    <w:rsid w:val="00354238"/>
    <w:rsid w:val="0036260F"/>
    <w:rsid w:val="00363708"/>
    <w:rsid w:val="003706F1"/>
    <w:rsid w:val="003811E4"/>
    <w:rsid w:val="00381B69"/>
    <w:rsid w:val="003938FF"/>
    <w:rsid w:val="003A0F6B"/>
    <w:rsid w:val="003A12BC"/>
    <w:rsid w:val="003A27DA"/>
    <w:rsid w:val="003A73FA"/>
    <w:rsid w:val="003B52F8"/>
    <w:rsid w:val="003C1E6E"/>
    <w:rsid w:val="003D1394"/>
    <w:rsid w:val="003D33B8"/>
    <w:rsid w:val="003E216F"/>
    <w:rsid w:val="003F2928"/>
    <w:rsid w:val="003F4505"/>
    <w:rsid w:val="00411374"/>
    <w:rsid w:val="0042050F"/>
    <w:rsid w:val="00420F1A"/>
    <w:rsid w:val="00421F8B"/>
    <w:rsid w:val="00423202"/>
    <w:rsid w:val="00427583"/>
    <w:rsid w:val="0043009B"/>
    <w:rsid w:val="00432D24"/>
    <w:rsid w:val="00435B6E"/>
    <w:rsid w:val="00437312"/>
    <w:rsid w:val="00460934"/>
    <w:rsid w:val="0046230A"/>
    <w:rsid w:val="00464328"/>
    <w:rsid w:val="00466A37"/>
    <w:rsid w:val="0047015D"/>
    <w:rsid w:val="00477132"/>
    <w:rsid w:val="004840FE"/>
    <w:rsid w:val="004873C9"/>
    <w:rsid w:val="00495589"/>
    <w:rsid w:val="00496EF0"/>
    <w:rsid w:val="004B17FD"/>
    <w:rsid w:val="004B4196"/>
    <w:rsid w:val="004B4DAC"/>
    <w:rsid w:val="004C0D39"/>
    <w:rsid w:val="004C21B6"/>
    <w:rsid w:val="004C21B7"/>
    <w:rsid w:val="004C2637"/>
    <w:rsid w:val="004D289F"/>
    <w:rsid w:val="004D3368"/>
    <w:rsid w:val="004E0A01"/>
    <w:rsid w:val="004F3607"/>
    <w:rsid w:val="004F5068"/>
    <w:rsid w:val="00516AE2"/>
    <w:rsid w:val="00516ED2"/>
    <w:rsid w:val="00522728"/>
    <w:rsid w:val="00536056"/>
    <w:rsid w:val="00566BA1"/>
    <w:rsid w:val="00574982"/>
    <w:rsid w:val="005908E5"/>
    <w:rsid w:val="0059274A"/>
    <w:rsid w:val="005A1FE1"/>
    <w:rsid w:val="005A2160"/>
    <w:rsid w:val="005A560C"/>
    <w:rsid w:val="005A7B8F"/>
    <w:rsid w:val="005B25ED"/>
    <w:rsid w:val="005B4AC0"/>
    <w:rsid w:val="005C1B07"/>
    <w:rsid w:val="005C1F36"/>
    <w:rsid w:val="005C7379"/>
    <w:rsid w:val="005C7D07"/>
    <w:rsid w:val="005D183E"/>
    <w:rsid w:val="005D2139"/>
    <w:rsid w:val="005D2982"/>
    <w:rsid w:val="005E5127"/>
    <w:rsid w:val="005E7854"/>
    <w:rsid w:val="005F753E"/>
    <w:rsid w:val="00600DF9"/>
    <w:rsid w:val="0060355A"/>
    <w:rsid w:val="00605756"/>
    <w:rsid w:val="00611201"/>
    <w:rsid w:val="00614FE3"/>
    <w:rsid w:val="00627EA0"/>
    <w:rsid w:val="00634B55"/>
    <w:rsid w:val="0065314F"/>
    <w:rsid w:val="00660F53"/>
    <w:rsid w:val="006759DF"/>
    <w:rsid w:val="006806F4"/>
    <w:rsid w:val="0068273F"/>
    <w:rsid w:val="006827F8"/>
    <w:rsid w:val="00691CC8"/>
    <w:rsid w:val="00696F41"/>
    <w:rsid w:val="006A03C9"/>
    <w:rsid w:val="006A6E99"/>
    <w:rsid w:val="006A7B4F"/>
    <w:rsid w:val="006B29C7"/>
    <w:rsid w:val="006D3CF5"/>
    <w:rsid w:val="006D5E02"/>
    <w:rsid w:val="006F12FD"/>
    <w:rsid w:val="006F647F"/>
    <w:rsid w:val="00700A06"/>
    <w:rsid w:val="007015DE"/>
    <w:rsid w:val="007025BC"/>
    <w:rsid w:val="007112B7"/>
    <w:rsid w:val="0071224B"/>
    <w:rsid w:val="007153E9"/>
    <w:rsid w:val="00724D2B"/>
    <w:rsid w:val="0073072E"/>
    <w:rsid w:val="007307CF"/>
    <w:rsid w:val="0073299E"/>
    <w:rsid w:val="00734BE9"/>
    <w:rsid w:val="00734D04"/>
    <w:rsid w:val="00740DBB"/>
    <w:rsid w:val="007411B5"/>
    <w:rsid w:val="00745224"/>
    <w:rsid w:val="00745762"/>
    <w:rsid w:val="007518AD"/>
    <w:rsid w:val="007524A0"/>
    <w:rsid w:val="00770FD6"/>
    <w:rsid w:val="00774374"/>
    <w:rsid w:val="0078163A"/>
    <w:rsid w:val="0078323A"/>
    <w:rsid w:val="0078331D"/>
    <w:rsid w:val="00791B75"/>
    <w:rsid w:val="00793B6A"/>
    <w:rsid w:val="00794A41"/>
    <w:rsid w:val="007A0C73"/>
    <w:rsid w:val="007A353A"/>
    <w:rsid w:val="007A5817"/>
    <w:rsid w:val="007A6781"/>
    <w:rsid w:val="007B2F03"/>
    <w:rsid w:val="007B73EA"/>
    <w:rsid w:val="007C5AC1"/>
    <w:rsid w:val="007D1119"/>
    <w:rsid w:val="007E0411"/>
    <w:rsid w:val="007F4308"/>
    <w:rsid w:val="00801378"/>
    <w:rsid w:val="008013E1"/>
    <w:rsid w:val="00816371"/>
    <w:rsid w:val="00817495"/>
    <w:rsid w:val="008202B0"/>
    <w:rsid w:val="008265E7"/>
    <w:rsid w:val="00830D56"/>
    <w:rsid w:val="00834C8F"/>
    <w:rsid w:val="00836766"/>
    <w:rsid w:val="008403EE"/>
    <w:rsid w:val="008474E9"/>
    <w:rsid w:val="008515A1"/>
    <w:rsid w:val="00852ABD"/>
    <w:rsid w:val="00853ED8"/>
    <w:rsid w:val="00854172"/>
    <w:rsid w:val="008560CB"/>
    <w:rsid w:val="00862022"/>
    <w:rsid w:val="008652E9"/>
    <w:rsid w:val="0087625B"/>
    <w:rsid w:val="00883476"/>
    <w:rsid w:val="00887539"/>
    <w:rsid w:val="00895B64"/>
    <w:rsid w:val="00895DF6"/>
    <w:rsid w:val="0089721C"/>
    <w:rsid w:val="008A611A"/>
    <w:rsid w:val="008B1C80"/>
    <w:rsid w:val="008C090A"/>
    <w:rsid w:val="008C5C1E"/>
    <w:rsid w:val="008D4621"/>
    <w:rsid w:val="008D5FC9"/>
    <w:rsid w:val="008D78D4"/>
    <w:rsid w:val="008E0665"/>
    <w:rsid w:val="008E1EE5"/>
    <w:rsid w:val="008E431F"/>
    <w:rsid w:val="008E4887"/>
    <w:rsid w:val="008F1C0C"/>
    <w:rsid w:val="00902811"/>
    <w:rsid w:val="0091472E"/>
    <w:rsid w:val="00926B31"/>
    <w:rsid w:val="009325CB"/>
    <w:rsid w:val="009343FA"/>
    <w:rsid w:val="00934B01"/>
    <w:rsid w:val="009350DE"/>
    <w:rsid w:val="00945075"/>
    <w:rsid w:val="009503AA"/>
    <w:rsid w:val="00951738"/>
    <w:rsid w:val="009548A2"/>
    <w:rsid w:val="00962E07"/>
    <w:rsid w:val="00974EE3"/>
    <w:rsid w:val="00991EB4"/>
    <w:rsid w:val="00992FD2"/>
    <w:rsid w:val="009A74BF"/>
    <w:rsid w:val="009C0A6F"/>
    <w:rsid w:val="009C19E7"/>
    <w:rsid w:val="009C39F6"/>
    <w:rsid w:val="009C5900"/>
    <w:rsid w:val="009C6D2A"/>
    <w:rsid w:val="009E6684"/>
    <w:rsid w:val="009E74AF"/>
    <w:rsid w:val="009F0331"/>
    <w:rsid w:val="009F0958"/>
    <w:rsid w:val="00A01613"/>
    <w:rsid w:val="00A05E4E"/>
    <w:rsid w:val="00A11740"/>
    <w:rsid w:val="00A13D96"/>
    <w:rsid w:val="00A236E6"/>
    <w:rsid w:val="00A248DA"/>
    <w:rsid w:val="00A34081"/>
    <w:rsid w:val="00A347DB"/>
    <w:rsid w:val="00A4037F"/>
    <w:rsid w:val="00A63AF8"/>
    <w:rsid w:val="00A6712C"/>
    <w:rsid w:val="00A73A92"/>
    <w:rsid w:val="00A74378"/>
    <w:rsid w:val="00A76966"/>
    <w:rsid w:val="00A7703B"/>
    <w:rsid w:val="00A86434"/>
    <w:rsid w:val="00A87AE7"/>
    <w:rsid w:val="00A901A0"/>
    <w:rsid w:val="00A90241"/>
    <w:rsid w:val="00AB0B2A"/>
    <w:rsid w:val="00AB1EA3"/>
    <w:rsid w:val="00AB2706"/>
    <w:rsid w:val="00AB375B"/>
    <w:rsid w:val="00AB70C6"/>
    <w:rsid w:val="00AC05C6"/>
    <w:rsid w:val="00AD063D"/>
    <w:rsid w:val="00AD48B3"/>
    <w:rsid w:val="00AD755C"/>
    <w:rsid w:val="00AE0995"/>
    <w:rsid w:val="00AE1C2D"/>
    <w:rsid w:val="00AE60F2"/>
    <w:rsid w:val="00AE77B0"/>
    <w:rsid w:val="00B10D58"/>
    <w:rsid w:val="00B11F93"/>
    <w:rsid w:val="00B12B66"/>
    <w:rsid w:val="00B14729"/>
    <w:rsid w:val="00B23704"/>
    <w:rsid w:val="00B249BC"/>
    <w:rsid w:val="00B24F83"/>
    <w:rsid w:val="00B26FEC"/>
    <w:rsid w:val="00B377AE"/>
    <w:rsid w:val="00B40250"/>
    <w:rsid w:val="00B46AE8"/>
    <w:rsid w:val="00B46FE2"/>
    <w:rsid w:val="00B548E1"/>
    <w:rsid w:val="00B553AB"/>
    <w:rsid w:val="00B6470D"/>
    <w:rsid w:val="00B670C4"/>
    <w:rsid w:val="00B72920"/>
    <w:rsid w:val="00B75F80"/>
    <w:rsid w:val="00B81B32"/>
    <w:rsid w:val="00B86E6D"/>
    <w:rsid w:val="00B87C11"/>
    <w:rsid w:val="00B90199"/>
    <w:rsid w:val="00B9287C"/>
    <w:rsid w:val="00BA300E"/>
    <w:rsid w:val="00BA3C82"/>
    <w:rsid w:val="00BA4BE3"/>
    <w:rsid w:val="00BD0079"/>
    <w:rsid w:val="00BE30D6"/>
    <w:rsid w:val="00BE506A"/>
    <w:rsid w:val="00C01BCE"/>
    <w:rsid w:val="00C01F0B"/>
    <w:rsid w:val="00C057FE"/>
    <w:rsid w:val="00C1764A"/>
    <w:rsid w:val="00C245FE"/>
    <w:rsid w:val="00C249E7"/>
    <w:rsid w:val="00C30CAB"/>
    <w:rsid w:val="00C34BF6"/>
    <w:rsid w:val="00C35464"/>
    <w:rsid w:val="00C36916"/>
    <w:rsid w:val="00C441CC"/>
    <w:rsid w:val="00C46191"/>
    <w:rsid w:val="00C50C61"/>
    <w:rsid w:val="00C5362B"/>
    <w:rsid w:val="00C56472"/>
    <w:rsid w:val="00C60315"/>
    <w:rsid w:val="00C714A5"/>
    <w:rsid w:val="00C8280D"/>
    <w:rsid w:val="00C84D43"/>
    <w:rsid w:val="00CB7E2A"/>
    <w:rsid w:val="00CC37DE"/>
    <w:rsid w:val="00CC3FFD"/>
    <w:rsid w:val="00CC5E1D"/>
    <w:rsid w:val="00CD0871"/>
    <w:rsid w:val="00CF3950"/>
    <w:rsid w:val="00CF4275"/>
    <w:rsid w:val="00CF6843"/>
    <w:rsid w:val="00D01666"/>
    <w:rsid w:val="00D15B2A"/>
    <w:rsid w:val="00D15F86"/>
    <w:rsid w:val="00D200AF"/>
    <w:rsid w:val="00D231FA"/>
    <w:rsid w:val="00D25CA0"/>
    <w:rsid w:val="00D26F8F"/>
    <w:rsid w:val="00D2752D"/>
    <w:rsid w:val="00D30F45"/>
    <w:rsid w:val="00D64D5B"/>
    <w:rsid w:val="00D7006A"/>
    <w:rsid w:val="00D77F39"/>
    <w:rsid w:val="00D93D06"/>
    <w:rsid w:val="00DA3CF6"/>
    <w:rsid w:val="00DA4743"/>
    <w:rsid w:val="00DC48E8"/>
    <w:rsid w:val="00DC7AE1"/>
    <w:rsid w:val="00DD3982"/>
    <w:rsid w:val="00DD4E31"/>
    <w:rsid w:val="00DF1FAA"/>
    <w:rsid w:val="00DF7E5D"/>
    <w:rsid w:val="00E0385A"/>
    <w:rsid w:val="00E04276"/>
    <w:rsid w:val="00E11E79"/>
    <w:rsid w:val="00E12AD5"/>
    <w:rsid w:val="00E145CE"/>
    <w:rsid w:val="00E17AE6"/>
    <w:rsid w:val="00E201D6"/>
    <w:rsid w:val="00E22038"/>
    <w:rsid w:val="00E23522"/>
    <w:rsid w:val="00E275A9"/>
    <w:rsid w:val="00E3097D"/>
    <w:rsid w:val="00E37677"/>
    <w:rsid w:val="00E376C9"/>
    <w:rsid w:val="00E410C7"/>
    <w:rsid w:val="00E41ACB"/>
    <w:rsid w:val="00E422BD"/>
    <w:rsid w:val="00E46649"/>
    <w:rsid w:val="00E52984"/>
    <w:rsid w:val="00E60B86"/>
    <w:rsid w:val="00E620CE"/>
    <w:rsid w:val="00E64157"/>
    <w:rsid w:val="00E6628D"/>
    <w:rsid w:val="00E71CF6"/>
    <w:rsid w:val="00E73411"/>
    <w:rsid w:val="00E73422"/>
    <w:rsid w:val="00E7769E"/>
    <w:rsid w:val="00E776D7"/>
    <w:rsid w:val="00E84C8C"/>
    <w:rsid w:val="00E946A1"/>
    <w:rsid w:val="00E9479B"/>
    <w:rsid w:val="00E94E81"/>
    <w:rsid w:val="00E95D52"/>
    <w:rsid w:val="00E969D1"/>
    <w:rsid w:val="00E97F29"/>
    <w:rsid w:val="00EA4B38"/>
    <w:rsid w:val="00EA5A10"/>
    <w:rsid w:val="00EA7DD2"/>
    <w:rsid w:val="00EB399E"/>
    <w:rsid w:val="00EC0AB6"/>
    <w:rsid w:val="00EC1E16"/>
    <w:rsid w:val="00ED0870"/>
    <w:rsid w:val="00ED3896"/>
    <w:rsid w:val="00EE6545"/>
    <w:rsid w:val="00EF00BB"/>
    <w:rsid w:val="00F11626"/>
    <w:rsid w:val="00F1732C"/>
    <w:rsid w:val="00F179FA"/>
    <w:rsid w:val="00F21CA4"/>
    <w:rsid w:val="00F31694"/>
    <w:rsid w:val="00F35D63"/>
    <w:rsid w:val="00F37C28"/>
    <w:rsid w:val="00F37D08"/>
    <w:rsid w:val="00F42759"/>
    <w:rsid w:val="00F437FE"/>
    <w:rsid w:val="00F51077"/>
    <w:rsid w:val="00F5207C"/>
    <w:rsid w:val="00F5643F"/>
    <w:rsid w:val="00F72F88"/>
    <w:rsid w:val="00F73329"/>
    <w:rsid w:val="00F756AA"/>
    <w:rsid w:val="00F848CD"/>
    <w:rsid w:val="00FA1388"/>
    <w:rsid w:val="00FA39EF"/>
    <w:rsid w:val="00FB00C4"/>
    <w:rsid w:val="00FB73D0"/>
    <w:rsid w:val="00FC641E"/>
    <w:rsid w:val="00FC683C"/>
    <w:rsid w:val="00FC6A07"/>
    <w:rsid w:val="00FD64DC"/>
    <w:rsid w:val="00FD7FAA"/>
    <w:rsid w:val="00FF5471"/>
    <w:rsid w:val="00FF6785"/>
    <w:rsid w:val="00FF7C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704"/>
    <w:rPr>
      <w:sz w:val="24"/>
      <w:szCs w:val="24"/>
    </w:rPr>
  </w:style>
  <w:style w:type="paragraph" w:styleId="Ttulo1">
    <w:name w:val="heading 1"/>
    <w:basedOn w:val="Normal"/>
    <w:next w:val="Normal"/>
    <w:link w:val="Ttulo1Char"/>
    <w:qFormat/>
    <w:locked/>
    <w:rsid w:val="00C5647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D2752D"/>
    <w:rPr>
      <w:rFonts w:cs="Times New Roman"/>
      <w:color w:val="0000FF"/>
      <w:u w:val="single"/>
    </w:rPr>
  </w:style>
  <w:style w:type="paragraph" w:styleId="Recuodecorpodetexto">
    <w:name w:val="Body Text Indent"/>
    <w:basedOn w:val="Normal"/>
    <w:link w:val="RecuodecorpodetextoChar"/>
    <w:uiPriority w:val="99"/>
    <w:rsid w:val="00D2752D"/>
    <w:pPr>
      <w:spacing w:after="120"/>
      <w:ind w:left="283"/>
    </w:pPr>
  </w:style>
  <w:style w:type="character" w:customStyle="1" w:styleId="RecuodecorpodetextoChar">
    <w:name w:val="Recuo de corpo de texto Char"/>
    <w:basedOn w:val="Fontepargpadro"/>
    <w:link w:val="Recuodecorpodetexto"/>
    <w:uiPriority w:val="99"/>
    <w:semiHidden/>
    <w:locked/>
    <w:rsid w:val="00CB7E2A"/>
    <w:rPr>
      <w:rFonts w:cs="Times New Roman"/>
      <w:sz w:val="24"/>
      <w:szCs w:val="24"/>
    </w:rPr>
  </w:style>
  <w:style w:type="paragraph" w:styleId="PargrafodaLista">
    <w:name w:val="List Paragraph"/>
    <w:basedOn w:val="Normal"/>
    <w:link w:val="PargrafodaListaChar"/>
    <w:uiPriority w:val="34"/>
    <w:qFormat/>
    <w:rsid w:val="00E97F29"/>
    <w:pPr>
      <w:ind w:left="720"/>
      <w:contextualSpacing/>
    </w:pPr>
  </w:style>
  <w:style w:type="character" w:customStyle="1" w:styleId="fontstyle01">
    <w:name w:val="fontstyle01"/>
    <w:basedOn w:val="Fontepargpadro"/>
    <w:uiPriority w:val="99"/>
    <w:rsid w:val="008652E9"/>
    <w:rPr>
      <w:rFonts w:ascii="Times-Roman" w:hAnsi="Times-Roman" w:cs="Times New Roman"/>
      <w:color w:val="2E2C2D"/>
      <w:sz w:val="16"/>
      <w:szCs w:val="16"/>
    </w:rPr>
  </w:style>
  <w:style w:type="character" w:customStyle="1" w:styleId="MenoPendente1">
    <w:name w:val="Menção Pendente1"/>
    <w:basedOn w:val="Fontepargpadro"/>
    <w:uiPriority w:val="99"/>
    <w:semiHidden/>
    <w:unhideWhenUsed/>
    <w:rsid w:val="00B14729"/>
    <w:rPr>
      <w:color w:val="605E5C"/>
      <w:shd w:val="clear" w:color="auto" w:fill="E1DFDD"/>
    </w:rPr>
  </w:style>
  <w:style w:type="paragraph" w:customStyle="1" w:styleId="TableContents">
    <w:name w:val="Table Contents"/>
    <w:basedOn w:val="Normal"/>
    <w:rsid w:val="00F73329"/>
    <w:pPr>
      <w:widowControl w:val="0"/>
      <w:suppressLineNumbers/>
      <w:suppressAutoHyphens/>
      <w:autoSpaceDN w:val="0"/>
      <w:textAlignment w:val="baseline"/>
    </w:pPr>
    <w:rPr>
      <w:rFonts w:eastAsia="SimSun" w:cs="Tahoma"/>
      <w:kern w:val="3"/>
      <w:lang w:eastAsia="zh-CN" w:bidi="hi-IN"/>
    </w:rPr>
  </w:style>
  <w:style w:type="table" w:styleId="Tabelacomgrade">
    <w:name w:val="Table Grid"/>
    <w:basedOn w:val="Tabelanormal"/>
    <w:uiPriority w:val="39"/>
    <w:locked/>
    <w:rsid w:val="00F73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C56472"/>
    <w:pPr>
      <w:numPr>
        <w:numId w:val="16"/>
      </w:numPr>
      <w:tabs>
        <w:tab w:val="left" w:pos="567"/>
      </w:tabs>
      <w:ind w:left="0" w:firstLine="0"/>
      <w:jc w:val="both"/>
    </w:pPr>
    <w:rPr>
      <w:rFonts w:ascii="Arial" w:hAnsi="Arial" w:cs="Arial"/>
      <w:b/>
      <w:bCs/>
      <w:color w:val="auto"/>
      <w:sz w:val="20"/>
      <w:szCs w:val="20"/>
    </w:rPr>
  </w:style>
  <w:style w:type="paragraph" w:customStyle="1" w:styleId="Nivel2">
    <w:name w:val="Nivel 2"/>
    <w:basedOn w:val="Normal"/>
    <w:link w:val="Nivel2Char"/>
    <w:qFormat/>
    <w:rsid w:val="00C56472"/>
    <w:pPr>
      <w:numPr>
        <w:ilvl w:val="1"/>
        <w:numId w:val="16"/>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C56472"/>
    <w:pPr>
      <w:numPr>
        <w:ilvl w:val="2"/>
        <w:numId w:val="16"/>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C56472"/>
    <w:pPr>
      <w:numPr>
        <w:ilvl w:val="3"/>
      </w:numPr>
      <w:ind w:left="851" w:firstLine="0"/>
    </w:pPr>
    <w:rPr>
      <w:color w:val="auto"/>
    </w:rPr>
  </w:style>
  <w:style w:type="paragraph" w:customStyle="1" w:styleId="Nivel5">
    <w:name w:val="Nivel 5"/>
    <w:basedOn w:val="Nivel4"/>
    <w:qFormat/>
    <w:rsid w:val="00C56472"/>
    <w:pPr>
      <w:numPr>
        <w:ilvl w:val="4"/>
      </w:numPr>
      <w:ind w:left="1276" w:firstLine="0"/>
    </w:pPr>
  </w:style>
  <w:style w:type="character" w:customStyle="1" w:styleId="Nivel2Char">
    <w:name w:val="Nivel 2 Char"/>
    <w:basedOn w:val="Fontepargpadro"/>
    <w:link w:val="Nivel2"/>
    <w:locked/>
    <w:rsid w:val="00C56472"/>
    <w:rPr>
      <w:rFonts w:ascii="Arial" w:eastAsiaTheme="minorEastAsia" w:hAnsi="Arial" w:cs="Arial"/>
      <w:color w:val="000000"/>
      <w:sz w:val="20"/>
      <w:szCs w:val="20"/>
    </w:rPr>
  </w:style>
  <w:style w:type="paragraph" w:customStyle="1" w:styleId="Nvel2-Red">
    <w:name w:val="Nível 2 -Red"/>
    <w:basedOn w:val="Nivel2"/>
    <w:link w:val="Nvel2-RedChar"/>
    <w:qFormat/>
    <w:rsid w:val="00C56472"/>
    <w:rPr>
      <w:i/>
      <w:iCs/>
      <w:color w:val="FF0000"/>
    </w:rPr>
  </w:style>
  <w:style w:type="paragraph" w:customStyle="1" w:styleId="Nvel3-R">
    <w:name w:val="Nível 3-R"/>
    <w:basedOn w:val="Nivel3"/>
    <w:link w:val="Nvel3-RChar"/>
    <w:qFormat/>
    <w:rsid w:val="00C56472"/>
    <w:rPr>
      <w:i/>
      <w:iCs/>
      <w:color w:val="FF0000"/>
    </w:rPr>
  </w:style>
  <w:style w:type="character" w:customStyle="1" w:styleId="Nvel2-RedChar">
    <w:name w:val="Nível 2 -Red Char"/>
    <w:basedOn w:val="Nivel2Char"/>
    <w:link w:val="Nvel2-Red"/>
    <w:rsid w:val="00C56472"/>
    <w:rPr>
      <w:rFonts w:ascii="Arial" w:eastAsiaTheme="minorEastAsia" w:hAnsi="Arial" w:cs="Arial"/>
      <w:i/>
      <w:iCs/>
      <w:color w:val="FF0000"/>
      <w:sz w:val="20"/>
      <w:szCs w:val="20"/>
    </w:rPr>
  </w:style>
  <w:style w:type="character" w:customStyle="1" w:styleId="Nivel3Char">
    <w:name w:val="Nivel 3 Char"/>
    <w:basedOn w:val="Fontepargpadro"/>
    <w:link w:val="Nivel3"/>
    <w:rsid w:val="00C56472"/>
    <w:rPr>
      <w:rFonts w:ascii="Arial" w:eastAsiaTheme="minorEastAsia" w:hAnsi="Arial" w:cs="Arial"/>
      <w:color w:val="000000"/>
      <w:sz w:val="20"/>
      <w:szCs w:val="20"/>
    </w:rPr>
  </w:style>
  <w:style w:type="character" w:customStyle="1" w:styleId="Nvel3-RChar">
    <w:name w:val="Nível 3-R Char"/>
    <w:basedOn w:val="Nivel3Char"/>
    <w:link w:val="Nvel3-R"/>
    <w:rsid w:val="00C56472"/>
    <w:rPr>
      <w:rFonts w:ascii="Arial" w:eastAsiaTheme="minorEastAsia" w:hAnsi="Arial" w:cs="Arial"/>
      <w:i/>
      <w:iCs/>
      <w:color w:val="FF0000"/>
      <w:sz w:val="20"/>
      <w:szCs w:val="20"/>
    </w:rPr>
  </w:style>
  <w:style w:type="character" w:customStyle="1" w:styleId="Ttulo1Char">
    <w:name w:val="Título 1 Char"/>
    <w:basedOn w:val="Fontepargpadro"/>
    <w:link w:val="Ttulo1"/>
    <w:rsid w:val="00C56472"/>
    <w:rPr>
      <w:rFonts w:asciiTheme="majorHAnsi" w:eastAsiaTheme="majorEastAsia" w:hAnsiTheme="majorHAnsi" w:cstheme="majorBidi"/>
      <w:color w:val="365F91" w:themeColor="accent1" w:themeShade="BF"/>
      <w:sz w:val="32"/>
      <w:szCs w:val="32"/>
    </w:rPr>
  </w:style>
  <w:style w:type="numbering" w:customStyle="1" w:styleId="Estilo5">
    <w:name w:val="Estilo5"/>
    <w:basedOn w:val="Semlista"/>
    <w:rsid w:val="00600DF9"/>
    <w:pPr>
      <w:numPr>
        <w:numId w:val="19"/>
      </w:numPr>
    </w:pPr>
  </w:style>
  <w:style w:type="paragraph" w:customStyle="1" w:styleId="Nvel1-SemNum">
    <w:name w:val="Nível 1-SemNum"/>
    <w:basedOn w:val="Normal"/>
    <w:link w:val="Nvel1-SemNumChar"/>
    <w:qFormat/>
    <w:rsid w:val="00B2370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basedOn w:val="Fontepargpadro"/>
    <w:link w:val="Nvel1-SemNum"/>
    <w:rsid w:val="00B23704"/>
    <w:rPr>
      <w:rFonts w:ascii="Arial" w:eastAsia="MS Gothic" w:hAnsi="Arial" w:cs="Arial"/>
      <w:b/>
      <w:bCs/>
      <w:sz w:val="20"/>
      <w:szCs w:val="20"/>
    </w:rPr>
  </w:style>
  <w:style w:type="paragraph" w:customStyle="1" w:styleId="Textbody">
    <w:name w:val="Text body"/>
    <w:basedOn w:val="Normal"/>
    <w:rsid w:val="001334EC"/>
    <w:pPr>
      <w:suppressAutoHyphens/>
      <w:autoSpaceDN w:val="0"/>
      <w:spacing w:after="140" w:line="276" w:lineRule="auto"/>
    </w:pPr>
    <w:rPr>
      <w:rFonts w:ascii="Liberation Serif" w:eastAsia="NSimSun" w:hAnsi="Liberation Serif" w:cs="Lucida Sans"/>
      <w:kern w:val="3"/>
      <w:lang w:eastAsia="zh-CN" w:bidi="hi-IN"/>
    </w:rPr>
  </w:style>
  <w:style w:type="paragraph" w:customStyle="1" w:styleId="Nvel1-SemNumPreto">
    <w:name w:val="Nível 1-Sem Num Preto"/>
    <w:basedOn w:val="Normal"/>
    <w:link w:val="Nvel1-SemNumPretoChar"/>
    <w:qFormat/>
    <w:rsid w:val="00B86E6D"/>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B86E6D"/>
    <w:rPr>
      <w:rFonts w:ascii="Arial" w:hAnsi="Arial" w:cs="Arial"/>
      <w:b/>
      <w:bCs/>
      <w:sz w:val="20"/>
      <w:szCs w:val="20"/>
      <w:lang w:eastAsia="zh-CN" w:bidi="hi-IN"/>
    </w:rPr>
  </w:style>
  <w:style w:type="character" w:customStyle="1" w:styleId="normaltextrun">
    <w:name w:val="normaltextrun"/>
    <w:basedOn w:val="Fontepargpadro"/>
    <w:rsid w:val="00B86E6D"/>
  </w:style>
  <w:style w:type="character" w:customStyle="1" w:styleId="findhit">
    <w:name w:val="findhit"/>
    <w:basedOn w:val="Fontepargpadro"/>
    <w:rsid w:val="00B86E6D"/>
  </w:style>
  <w:style w:type="character" w:customStyle="1" w:styleId="PargrafodaListaChar">
    <w:name w:val="Parágrafo da Lista Char"/>
    <w:link w:val="PargrafodaLista"/>
    <w:rsid w:val="00B86E6D"/>
    <w:rPr>
      <w:sz w:val="24"/>
      <w:szCs w:val="24"/>
    </w:rPr>
  </w:style>
  <w:style w:type="character" w:customStyle="1" w:styleId="Nivel01Char">
    <w:name w:val="Nivel 01 Char"/>
    <w:link w:val="Nivel01"/>
    <w:rsid w:val="00991EB4"/>
    <w:rPr>
      <w:rFonts w:ascii="Arial" w:eastAsiaTheme="majorEastAsia"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704"/>
    <w:rPr>
      <w:sz w:val="24"/>
      <w:szCs w:val="24"/>
    </w:rPr>
  </w:style>
  <w:style w:type="paragraph" w:styleId="Ttulo1">
    <w:name w:val="heading 1"/>
    <w:basedOn w:val="Normal"/>
    <w:next w:val="Normal"/>
    <w:link w:val="Ttulo1Char"/>
    <w:qFormat/>
    <w:locked/>
    <w:rsid w:val="00C5647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D2752D"/>
    <w:rPr>
      <w:rFonts w:cs="Times New Roman"/>
      <w:color w:val="0000FF"/>
      <w:u w:val="single"/>
    </w:rPr>
  </w:style>
  <w:style w:type="paragraph" w:styleId="Recuodecorpodetexto">
    <w:name w:val="Body Text Indent"/>
    <w:basedOn w:val="Normal"/>
    <w:link w:val="RecuodecorpodetextoChar"/>
    <w:uiPriority w:val="99"/>
    <w:rsid w:val="00D2752D"/>
    <w:pPr>
      <w:spacing w:after="120"/>
      <w:ind w:left="283"/>
    </w:pPr>
  </w:style>
  <w:style w:type="character" w:customStyle="1" w:styleId="RecuodecorpodetextoChar">
    <w:name w:val="Recuo de corpo de texto Char"/>
    <w:basedOn w:val="Fontepargpadro"/>
    <w:link w:val="Recuodecorpodetexto"/>
    <w:uiPriority w:val="99"/>
    <w:semiHidden/>
    <w:locked/>
    <w:rsid w:val="00CB7E2A"/>
    <w:rPr>
      <w:rFonts w:cs="Times New Roman"/>
      <w:sz w:val="24"/>
      <w:szCs w:val="24"/>
    </w:rPr>
  </w:style>
  <w:style w:type="paragraph" w:styleId="PargrafodaLista">
    <w:name w:val="List Paragraph"/>
    <w:basedOn w:val="Normal"/>
    <w:link w:val="PargrafodaListaChar"/>
    <w:uiPriority w:val="34"/>
    <w:qFormat/>
    <w:rsid w:val="00E97F29"/>
    <w:pPr>
      <w:ind w:left="720"/>
      <w:contextualSpacing/>
    </w:pPr>
  </w:style>
  <w:style w:type="character" w:customStyle="1" w:styleId="fontstyle01">
    <w:name w:val="fontstyle01"/>
    <w:basedOn w:val="Fontepargpadro"/>
    <w:uiPriority w:val="99"/>
    <w:rsid w:val="008652E9"/>
    <w:rPr>
      <w:rFonts w:ascii="Times-Roman" w:hAnsi="Times-Roman" w:cs="Times New Roman"/>
      <w:color w:val="2E2C2D"/>
      <w:sz w:val="16"/>
      <w:szCs w:val="16"/>
    </w:rPr>
  </w:style>
  <w:style w:type="character" w:customStyle="1" w:styleId="MenoPendente1">
    <w:name w:val="Menção Pendente1"/>
    <w:basedOn w:val="Fontepargpadro"/>
    <w:uiPriority w:val="99"/>
    <w:semiHidden/>
    <w:unhideWhenUsed/>
    <w:rsid w:val="00B14729"/>
    <w:rPr>
      <w:color w:val="605E5C"/>
      <w:shd w:val="clear" w:color="auto" w:fill="E1DFDD"/>
    </w:rPr>
  </w:style>
  <w:style w:type="paragraph" w:customStyle="1" w:styleId="TableContents">
    <w:name w:val="Table Contents"/>
    <w:basedOn w:val="Normal"/>
    <w:rsid w:val="00F73329"/>
    <w:pPr>
      <w:widowControl w:val="0"/>
      <w:suppressLineNumbers/>
      <w:suppressAutoHyphens/>
      <w:autoSpaceDN w:val="0"/>
      <w:textAlignment w:val="baseline"/>
    </w:pPr>
    <w:rPr>
      <w:rFonts w:eastAsia="SimSun" w:cs="Tahoma"/>
      <w:kern w:val="3"/>
      <w:lang w:eastAsia="zh-CN" w:bidi="hi-IN"/>
    </w:rPr>
  </w:style>
  <w:style w:type="table" w:styleId="Tabelacomgrade">
    <w:name w:val="Table Grid"/>
    <w:basedOn w:val="Tabelanormal"/>
    <w:uiPriority w:val="39"/>
    <w:locked/>
    <w:rsid w:val="00F733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C56472"/>
    <w:pPr>
      <w:numPr>
        <w:numId w:val="16"/>
      </w:numPr>
      <w:tabs>
        <w:tab w:val="left" w:pos="567"/>
      </w:tabs>
      <w:ind w:left="0" w:firstLine="0"/>
      <w:jc w:val="both"/>
    </w:pPr>
    <w:rPr>
      <w:rFonts w:ascii="Arial" w:hAnsi="Arial" w:cs="Arial"/>
      <w:b/>
      <w:bCs/>
      <w:color w:val="auto"/>
      <w:sz w:val="20"/>
      <w:szCs w:val="20"/>
    </w:rPr>
  </w:style>
  <w:style w:type="paragraph" w:customStyle="1" w:styleId="Nivel2">
    <w:name w:val="Nivel 2"/>
    <w:basedOn w:val="Normal"/>
    <w:link w:val="Nivel2Char"/>
    <w:qFormat/>
    <w:rsid w:val="00C56472"/>
    <w:pPr>
      <w:numPr>
        <w:ilvl w:val="1"/>
        <w:numId w:val="16"/>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C56472"/>
    <w:pPr>
      <w:numPr>
        <w:ilvl w:val="2"/>
        <w:numId w:val="16"/>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C56472"/>
    <w:pPr>
      <w:numPr>
        <w:ilvl w:val="3"/>
      </w:numPr>
      <w:ind w:left="851" w:firstLine="0"/>
    </w:pPr>
    <w:rPr>
      <w:color w:val="auto"/>
    </w:rPr>
  </w:style>
  <w:style w:type="paragraph" w:customStyle="1" w:styleId="Nivel5">
    <w:name w:val="Nivel 5"/>
    <w:basedOn w:val="Nivel4"/>
    <w:qFormat/>
    <w:rsid w:val="00C56472"/>
    <w:pPr>
      <w:numPr>
        <w:ilvl w:val="4"/>
      </w:numPr>
      <w:ind w:left="1276" w:firstLine="0"/>
    </w:pPr>
  </w:style>
  <w:style w:type="character" w:customStyle="1" w:styleId="Nivel2Char">
    <w:name w:val="Nivel 2 Char"/>
    <w:basedOn w:val="Fontepargpadro"/>
    <w:link w:val="Nivel2"/>
    <w:locked/>
    <w:rsid w:val="00C56472"/>
    <w:rPr>
      <w:rFonts w:ascii="Arial" w:eastAsiaTheme="minorEastAsia" w:hAnsi="Arial" w:cs="Arial"/>
      <w:color w:val="000000"/>
      <w:sz w:val="20"/>
      <w:szCs w:val="20"/>
    </w:rPr>
  </w:style>
  <w:style w:type="paragraph" w:customStyle="1" w:styleId="Nvel2-Red">
    <w:name w:val="Nível 2 -Red"/>
    <w:basedOn w:val="Nivel2"/>
    <w:link w:val="Nvel2-RedChar"/>
    <w:qFormat/>
    <w:rsid w:val="00C56472"/>
    <w:rPr>
      <w:i/>
      <w:iCs/>
      <w:color w:val="FF0000"/>
    </w:rPr>
  </w:style>
  <w:style w:type="paragraph" w:customStyle="1" w:styleId="Nvel3-R">
    <w:name w:val="Nível 3-R"/>
    <w:basedOn w:val="Nivel3"/>
    <w:link w:val="Nvel3-RChar"/>
    <w:qFormat/>
    <w:rsid w:val="00C56472"/>
    <w:rPr>
      <w:i/>
      <w:iCs/>
      <w:color w:val="FF0000"/>
    </w:rPr>
  </w:style>
  <w:style w:type="character" w:customStyle="1" w:styleId="Nvel2-RedChar">
    <w:name w:val="Nível 2 -Red Char"/>
    <w:basedOn w:val="Nivel2Char"/>
    <w:link w:val="Nvel2-Red"/>
    <w:rsid w:val="00C56472"/>
    <w:rPr>
      <w:rFonts w:ascii="Arial" w:eastAsiaTheme="minorEastAsia" w:hAnsi="Arial" w:cs="Arial"/>
      <w:i/>
      <w:iCs/>
      <w:color w:val="FF0000"/>
      <w:sz w:val="20"/>
      <w:szCs w:val="20"/>
    </w:rPr>
  </w:style>
  <w:style w:type="character" w:customStyle="1" w:styleId="Nivel3Char">
    <w:name w:val="Nivel 3 Char"/>
    <w:basedOn w:val="Fontepargpadro"/>
    <w:link w:val="Nivel3"/>
    <w:rsid w:val="00C56472"/>
    <w:rPr>
      <w:rFonts w:ascii="Arial" w:eastAsiaTheme="minorEastAsia" w:hAnsi="Arial" w:cs="Arial"/>
      <w:color w:val="000000"/>
      <w:sz w:val="20"/>
      <w:szCs w:val="20"/>
    </w:rPr>
  </w:style>
  <w:style w:type="character" w:customStyle="1" w:styleId="Nvel3-RChar">
    <w:name w:val="Nível 3-R Char"/>
    <w:basedOn w:val="Nivel3Char"/>
    <w:link w:val="Nvel3-R"/>
    <w:rsid w:val="00C56472"/>
    <w:rPr>
      <w:rFonts w:ascii="Arial" w:eastAsiaTheme="minorEastAsia" w:hAnsi="Arial" w:cs="Arial"/>
      <w:i/>
      <w:iCs/>
      <w:color w:val="FF0000"/>
      <w:sz w:val="20"/>
      <w:szCs w:val="20"/>
    </w:rPr>
  </w:style>
  <w:style w:type="character" w:customStyle="1" w:styleId="Ttulo1Char">
    <w:name w:val="Título 1 Char"/>
    <w:basedOn w:val="Fontepargpadro"/>
    <w:link w:val="Ttulo1"/>
    <w:rsid w:val="00C56472"/>
    <w:rPr>
      <w:rFonts w:asciiTheme="majorHAnsi" w:eastAsiaTheme="majorEastAsia" w:hAnsiTheme="majorHAnsi" w:cstheme="majorBidi"/>
      <w:color w:val="365F91" w:themeColor="accent1" w:themeShade="BF"/>
      <w:sz w:val="32"/>
      <w:szCs w:val="32"/>
    </w:rPr>
  </w:style>
  <w:style w:type="numbering" w:customStyle="1" w:styleId="Estilo5">
    <w:name w:val="Estilo5"/>
    <w:basedOn w:val="Semlista"/>
    <w:rsid w:val="00600DF9"/>
    <w:pPr>
      <w:numPr>
        <w:numId w:val="19"/>
      </w:numPr>
    </w:pPr>
  </w:style>
  <w:style w:type="paragraph" w:customStyle="1" w:styleId="Nvel1-SemNum">
    <w:name w:val="Nível 1-SemNum"/>
    <w:basedOn w:val="Normal"/>
    <w:link w:val="Nvel1-SemNumChar"/>
    <w:qFormat/>
    <w:rsid w:val="00B23704"/>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basedOn w:val="Fontepargpadro"/>
    <w:link w:val="Nvel1-SemNum"/>
    <w:rsid w:val="00B23704"/>
    <w:rPr>
      <w:rFonts w:ascii="Arial" w:eastAsia="MS Gothic" w:hAnsi="Arial" w:cs="Arial"/>
      <w:b/>
      <w:bCs/>
      <w:sz w:val="20"/>
      <w:szCs w:val="20"/>
    </w:rPr>
  </w:style>
  <w:style w:type="paragraph" w:customStyle="1" w:styleId="Textbody">
    <w:name w:val="Text body"/>
    <w:basedOn w:val="Normal"/>
    <w:rsid w:val="001334EC"/>
    <w:pPr>
      <w:suppressAutoHyphens/>
      <w:autoSpaceDN w:val="0"/>
      <w:spacing w:after="140" w:line="276" w:lineRule="auto"/>
    </w:pPr>
    <w:rPr>
      <w:rFonts w:ascii="Liberation Serif" w:eastAsia="NSimSun" w:hAnsi="Liberation Serif" w:cs="Lucida Sans"/>
      <w:kern w:val="3"/>
      <w:lang w:eastAsia="zh-CN" w:bidi="hi-IN"/>
    </w:rPr>
  </w:style>
  <w:style w:type="paragraph" w:customStyle="1" w:styleId="Nvel1-SemNumPreto">
    <w:name w:val="Nível 1-Sem Num Preto"/>
    <w:basedOn w:val="Normal"/>
    <w:link w:val="Nvel1-SemNumPretoChar"/>
    <w:qFormat/>
    <w:rsid w:val="00B86E6D"/>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B86E6D"/>
    <w:rPr>
      <w:rFonts w:ascii="Arial" w:hAnsi="Arial" w:cs="Arial"/>
      <w:b/>
      <w:bCs/>
      <w:sz w:val="20"/>
      <w:szCs w:val="20"/>
      <w:lang w:eastAsia="zh-CN" w:bidi="hi-IN"/>
    </w:rPr>
  </w:style>
  <w:style w:type="character" w:customStyle="1" w:styleId="normaltextrun">
    <w:name w:val="normaltextrun"/>
    <w:basedOn w:val="Fontepargpadro"/>
    <w:rsid w:val="00B86E6D"/>
  </w:style>
  <w:style w:type="character" w:customStyle="1" w:styleId="findhit">
    <w:name w:val="findhit"/>
    <w:basedOn w:val="Fontepargpadro"/>
    <w:rsid w:val="00B86E6D"/>
  </w:style>
  <w:style w:type="character" w:customStyle="1" w:styleId="PargrafodaListaChar">
    <w:name w:val="Parágrafo da Lista Char"/>
    <w:link w:val="PargrafodaLista"/>
    <w:rsid w:val="00B86E6D"/>
    <w:rPr>
      <w:sz w:val="24"/>
      <w:szCs w:val="24"/>
    </w:rPr>
  </w:style>
  <w:style w:type="character" w:customStyle="1" w:styleId="Nivel01Char">
    <w:name w:val="Nivel 01 Char"/>
    <w:link w:val="Nivel01"/>
    <w:rsid w:val="00991EB4"/>
    <w:rPr>
      <w:rFonts w:ascii="Arial" w:eastAsiaTheme="majorEastAsia"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876">
      <w:marLeft w:val="0"/>
      <w:marRight w:val="0"/>
      <w:marTop w:val="0"/>
      <w:marBottom w:val="0"/>
      <w:divBdr>
        <w:top w:val="none" w:sz="0" w:space="0" w:color="auto"/>
        <w:left w:val="none" w:sz="0" w:space="0" w:color="auto"/>
        <w:bottom w:val="none" w:sz="0" w:space="0" w:color="auto"/>
        <w:right w:val="none" w:sz="0" w:space="0" w:color="auto"/>
      </w:divBdr>
    </w:div>
    <w:div w:id="120731877">
      <w:marLeft w:val="0"/>
      <w:marRight w:val="0"/>
      <w:marTop w:val="0"/>
      <w:marBottom w:val="0"/>
      <w:divBdr>
        <w:top w:val="none" w:sz="0" w:space="0" w:color="auto"/>
        <w:left w:val="none" w:sz="0" w:space="0" w:color="auto"/>
        <w:bottom w:val="none" w:sz="0" w:space="0" w:color="auto"/>
        <w:right w:val="none" w:sz="0" w:space="0" w:color="auto"/>
      </w:divBdr>
    </w:div>
    <w:div w:id="120731878">
      <w:marLeft w:val="0"/>
      <w:marRight w:val="0"/>
      <w:marTop w:val="0"/>
      <w:marBottom w:val="0"/>
      <w:divBdr>
        <w:top w:val="none" w:sz="0" w:space="0" w:color="auto"/>
        <w:left w:val="none" w:sz="0" w:space="0" w:color="auto"/>
        <w:bottom w:val="none" w:sz="0" w:space="0" w:color="auto"/>
        <w:right w:val="none" w:sz="0" w:space="0" w:color="auto"/>
      </w:divBdr>
    </w:div>
    <w:div w:id="120731879">
      <w:marLeft w:val="0"/>
      <w:marRight w:val="0"/>
      <w:marTop w:val="0"/>
      <w:marBottom w:val="0"/>
      <w:divBdr>
        <w:top w:val="none" w:sz="0" w:space="0" w:color="auto"/>
        <w:left w:val="none" w:sz="0" w:space="0" w:color="auto"/>
        <w:bottom w:val="none" w:sz="0" w:space="0" w:color="auto"/>
        <w:right w:val="none" w:sz="0" w:space="0" w:color="auto"/>
      </w:divBdr>
    </w:div>
    <w:div w:id="120731880">
      <w:marLeft w:val="0"/>
      <w:marRight w:val="0"/>
      <w:marTop w:val="0"/>
      <w:marBottom w:val="0"/>
      <w:divBdr>
        <w:top w:val="none" w:sz="0" w:space="0" w:color="auto"/>
        <w:left w:val="none" w:sz="0" w:space="0" w:color="auto"/>
        <w:bottom w:val="none" w:sz="0" w:space="0" w:color="auto"/>
        <w:right w:val="none" w:sz="0" w:space="0" w:color="auto"/>
      </w:divBdr>
    </w:div>
    <w:div w:id="120731881">
      <w:marLeft w:val="0"/>
      <w:marRight w:val="0"/>
      <w:marTop w:val="0"/>
      <w:marBottom w:val="0"/>
      <w:divBdr>
        <w:top w:val="none" w:sz="0" w:space="0" w:color="auto"/>
        <w:left w:val="none" w:sz="0" w:space="0" w:color="auto"/>
        <w:bottom w:val="none" w:sz="0" w:space="0" w:color="auto"/>
        <w:right w:val="none" w:sz="0" w:space="0" w:color="auto"/>
      </w:divBdr>
    </w:div>
    <w:div w:id="120731882">
      <w:marLeft w:val="0"/>
      <w:marRight w:val="0"/>
      <w:marTop w:val="0"/>
      <w:marBottom w:val="0"/>
      <w:divBdr>
        <w:top w:val="none" w:sz="0" w:space="0" w:color="auto"/>
        <w:left w:val="none" w:sz="0" w:space="0" w:color="auto"/>
        <w:bottom w:val="none" w:sz="0" w:space="0" w:color="auto"/>
        <w:right w:val="none" w:sz="0" w:space="0" w:color="auto"/>
      </w:divBdr>
    </w:div>
    <w:div w:id="120731883">
      <w:marLeft w:val="0"/>
      <w:marRight w:val="0"/>
      <w:marTop w:val="0"/>
      <w:marBottom w:val="0"/>
      <w:divBdr>
        <w:top w:val="none" w:sz="0" w:space="0" w:color="auto"/>
        <w:left w:val="none" w:sz="0" w:space="0" w:color="auto"/>
        <w:bottom w:val="none" w:sz="0" w:space="0" w:color="auto"/>
        <w:right w:val="none" w:sz="0" w:space="0" w:color="auto"/>
      </w:divBdr>
    </w:div>
    <w:div w:id="120731884">
      <w:marLeft w:val="0"/>
      <w:marRight w:val="0"/>
      <w:marTop w:val="0"/>
      <w:marBottom w:val="0"/>
      <w:divBdr>
        <w:top w:val="none" w:sz="0" w:space="0" w:color="auto"/>
        <w:left w:val="none" w:sz="0" w:space="0" w:color="auto"/>
        <w:bottom w:val="none" w:sz="0" w:space="0" w:color="auto"/>
        <w:right w:val="none" w:sz="0" w:space="0" w:color="auto"/>
      </w:divBdr>
    </w:div>
    <w:div w:id="120731885">
      <w:marLeft w:val="0"/>
      <w:marRight w:val="0"/>
      <w:marTop w:val="0"/>
      <w:marBottom w:val="0"/>
      <w:divBdr>
        <w:top w:val="none" w:sz="0" w:space="0" w:color="auto"/>
        <w:left w:val="none" w:sz="0" w:space="0" w:color="auto"/>
        <w:bottom w:val="none" w:sz="0" w:space="0" w:color="auto"/>
        <w:right w:val="none" w:sz="0" w:space="0" w:color="auto"/>
      </w:divBdr>
    </w:div>
    <w:div w:id="120731886">
      <w:marLeft w:val="0"/>
      <w:marRight w:val="0"/>
      <w:marTop w:val="0"/>
      <w:marBottom w:val="0"/>
      <w:divBdr>
        <w:top w:val="none" w:sz="0" w:space="0" w:color="auto"/>
        <w:left w:val="none" w:sz="0" w:space="0" w:color="auto"/>
        <w:bottom w:val="none" w:sz="0" w:space="0" w:color="auto"/>
        <w:right w:val="none" w:sz="0" w:space="0" w:color="auto"/>
      </w:divBdr>
    </w:div>
    <w:div w:id="120731887">
      <w:marLeft w:val="0"/>
      <w:marRight w:val="0"/>
      <w:marTop w:val="0"/>
      <w:marBottom w:val="0"/>
      <w:divBdr>
        <w:top w:val="none" w:sz="0" w:space="0" w:color="auto"/>
        <w:left w:val="none" w:sz="0" w:space="0" w:color="auto"/>
        <w:bottom w:val="none" w:sz="0" w:space="0" w:color="auto"/>
        <w:right w:val="none" w:sz="0" w:space="0" w:color="auto"/>
      </w:divBdr>
    </w:div>
    <w:div w:id="133715285">
      <w:bodyDiv w:val="1"/>
      <w:marLeft w:val="0"/>
      <w:marRight w:val="0"/>
      <w:marTop w:val="0"/>
      <w:marBottom w:val="0"/>
      <w:divBdr>
        <w:top w:val="none" w:sz="0" w:space="0" w:color="auto"/>
        <w:left w:val="none" w:sz="0" w:space="0" w:color="auto"/>
        <w:bottom w:val="none" w:sz="0" w:space="0" w:color="auto"/>
        <w:right w:val="none" w:sz="0" w:space="0" w:color="auto"/>
      </w:divBdr>
    </w:div>
    <w:div w:id="529027311">
      <w:bodyDiv w:val="1"/>
      <w:marLeft w:val="0"/>
      <w:marRight w:val="0"/>
      <w:marTop w:val="0"/>
      <w:marBottom w:val="0"/>
      <w:divBdr>
        <w:top w:val="none" w:sz="0" w:space="0" w:color="auto"/>
        <w:left w:val="none" w:sz="0" w:space="0" w:color="auto"/>
        <w:bottom w:val="none" w:sz="0" w:space="0" w:color="auto"/>
        <w:right w:val="none" w:sz="0" w:space="0" w:color="auto"/>
      </w:divBdr>
    </w:div>
    <w:div w:id="834537455">
      <w:bodyDiv w:val="1"/>
      <w:marLeft w:val="0"/>
      <w:marRight w:val="0"/>
      <w:marTop w:val="0"/>
      <w:marBottom w:val="0"/>
      <w:divBdr>
        <w:top w:val="none" w:sz="0" w:space="0" w:color="auto"/>
        <w:left w:val="none" w:sz="0" w:space="0" w:color="auto"/>
        <w:bottom w:val="none" w:sz="0" w:space="0" w:color="auto"/>
        <w:right w:val="none" w:sz="0" w:space="0" w:color="auto"/>
      </w:divBdr>
    </w:div>
    <w:div w:id="1035152476">
      <w:bodyDiv w:val="1"/>
      <w:marLeft w:val="0"/>
      <w:marRight w:val="0"/>
      <w:marTop w:val="0"/>
      <w:marBottom w:val="0"/>
      <w:divBdr>
        <w:top w:val="none" w:sz="0" w:space="0" w:color="auto"/>
        <w:left w:val="none" w:sz="0" w:space="0" w:color="auto"/>
        <w:bottom w:val="none" w:sz="0" w:space="0" w:color="auto"/>
        <w:right w:val="none" w:sz="0" w:space="0" w:color="auto"/>
      </w:divBdr>
    </w:div>
    <w:div w:id="1045252457">
      <w:bodyDiv w:val="1"/>
      <w:marLeft w:val="0"/>
      <w:marRight w:val="0"/>
      <w:marTop w:val="0"/>
      <w:marBottom w:val="0"/>
      <w:divBdr>
        <w:top w:val="none" w:sz="0" w:space="0" w:color="auto"/>
        <w:left w:val="none" w:sz="0" w:space="0" w:color="auto"/>
        <w:bottom w:val="none" w:sz="0" w:space="0" w:color="auto"/>
        <w:right w:val="none" w:sz="0" w:space="0" w:color="auto"/>
      </w:divBdr>
    </w:div>
    <w:div w:id="1213233476">
      <w:bodyDiv w:val="1"/>
      <w:marLeft w:val="0"/>
      <w:marRight w:val="0"/>
      <w:marTop w:val="0"/>
      <w:marBottom w:val="0"/>
      <w:divBdr>
        <w:top w:val="none" w:sz="0" w:space="0" w:color="auto"/>
        <w:left w:val="none" w:sz="0" w:space="0" w:color="auto"/>
        <w:bottom w:val="none" w:sz="0" w:space="0" w:color="auto"/>
        <w:right w:val="none" w:sz="0" w:space="0" w:color="auto"/>
      </w:divBdr>
    </w:div>
    <w:div w:id="1599481510">
      <w:bodyDiv w:val="1"/>
      <w:marLeft w:val="0"/>
      <w:marRight w:val="0"/>
      <w:marTop w:val="0"/>
      <w:marBottom w:val="0"/>
      <w:divBdr>
        <w:top w:val="none" w:sz="0" w:space="0" w:color="auto"/>
        <w:left w:val="none" w:sz="0" w:space="0" w:color="auto"/>
        <w:bottom w:val="none" w:sz="0" w:space="0" w:color="auto"/>
        <w:right w:val="none" w:sz="0" w:space="0" w:color="auto"/>
      </w:divBdr>
    </w:div>
    <w:div w:id="203738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6</Pages>
  <Words>3219</Words>
  <Characters>18554</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21730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creator>Microsoft</dc:creator>
  <cp:lastModifiedBy>Usuário</cp:lastModifiedBy>
  <cp:revision>14</cp:revision>
  <cp:lastPrinted>2024-05-02T13:27:00Z</cp:lastPrinted>
  <dcterms:created xsi:type="dcterms:W3CDTF">2024-04-29T16:13:00Z</dcterms:created>
  <dcterms:modified xsi:type="dcterms:W3CDTF">2024-05-22T15:55:00Z</dcterms:modified>
</cp:coreProperties>
</file>